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37F2FB" w14:textId="6BBC2D6C" w:rsidR="00424698" w:rsidRDefault="00685579" w:rsidP="00424698">
      <w:pPr>
        <w:pStyle w:val="Heading1"/>
        <w:spacing w:line="240" w:lineRule="auto"/>
        <w:jc w:val="center"/>
        <w:rPr>
          <w:sz w:val="24"/>
          <w:szCs w:val="24"/>
        </w:rPr>
      </w:pPr>
      <w:r>
        <w:rPr>
          <w:noProof/>
          <w:sz w:val="24"/>
          <w:szCs w:val="24"/>
        </w:rPr>
        <w:drawing>
          <wp:inline distT="0" distB="0" distL="0" distR="0" wp14:anchorId="461FA17C" wp14:editId="724C1485">
            <wp:extent cx="4993005" cy="2804160"/>
            <wp:effectExtent l="0" t="0" r="0" b="0"/>
            <wp:docPr id="6726796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93005" cy="2804160"/>
                    </a:xfrm>
                    <a:prstGeom prst="rect">
                      <a:avLst/>
                    </a:prstGeom>
                    <a:noFill/>
                  </pic:spPr>
                </pic:pic>
              </a:graphicData>
            </a:graphic>
          </wp:inline>
        </w:drawing>
      </w:r>
    </w:p>
    <w:p w14:paraId="53C6CA52" w14:textId="77777777" w:rsidR="00424698" w:rsidRDefault="00424698" w:rsidP="00424698">
      <w:pPr>
        <w:pStyle w:val="Heading1"/>
        <w:spacing w:line="240" w:lineRule="auto"/>
        <w:jc w:val="center"/>
        <w:rPr>
          <w:sz w:val="24"/>
          <w:szCs w:val="24"/>
        </w:rPr>
      </w:pPr>
    </w:p>
    <w:p w14:paraId="49553413" w14:textId="0C4C7EBD" w:rsidR="009E676D" w:rsidRPr="008E083C" w:rsidRDefault="00117D6E" w:rsidP="00424698">
      <w:pPr>
        <w:pStyle w:val="Heading1"/>
        <w:spacing w:line="240" w:lineRule="auto"/>
        <w:jc w:val="center"/>
        <w:rPr>
          <w:sz w:val="24"/>
          <w:szCs w:val="24"/>
        </w:rPr>
      </w:pPr>
      <w:r w:rsidRPr="008A6CFE">
        <w:rPr>
          <w:sz w:val="24"/>
          <w:szCs w:val="24"/>
        </w:rPr>
        <w:t>Sennheise</w:t>
      </w:r>
      <w:r w:rsidR="00A76895">
        <w:rPr>
          <w:sz w:val="24"/>
          <w:szCs w:val="24"/>
        </w:rPr>
        <w:t>r</w:t>
      </w:r>
      <w:r w:rsidR="00895471" w:rsidRPr="008A6CFE">
        <w:rPr>
          <w:sz w:val="24"/>
          <w:szCs w:val="24"/>
        </w:rPr>
        <w:t xml:space="preserve"> TeamConnect Ceiling Medium</w:t>
      </w:r>
      <w:r w:rsidR="00BD25C3" w:rsidRPr="008A6CFE">
        <w:rPr>
          <w:sz w:val="24"/>
          <w:szCs w:val="24"/>
        </w:rPr>
        <w:t xml:space="preserve"> </w:t>
      </w:r>
      <w:r w:rsidR="00256248">
        <w:rPr>
          <w:sz w:val="24"/>
          <w:szCs w:val="24"/>
        </w:rPr>
        <w:t>Now</w:t>
      </w:r>
      <w:r w:rsidR="00A76895">
        <w:rPr>
          <w:sz w:val="24"/>
          <w:szCs w:val="24"/>
        </w:rPr>
        <w:t xml:space="preserve"> Supported by</w:t>
      </w:r>
      <w:r w:rsidR="000156C2">
        <w:rPr>
          <w:sz w:val="24"/>
          <w:szCs w:val="24"/>
        </w:rPr>
        <w:t xml:space="preserve"> Crestron Automate VX</w:t>
      </w:r>
    </w:p>
    <w:p w14:paraId="2AE8741E" w14:textId="77777777" w:rsidR="00263368" w:rsidRDefault="00263368" w:rsidP="0072109F">
      <w:pPr>
        <w:spacing w:line="240" w:lineRule="auto"/>
        <w:jc w:val="center"/>
        <w:rPr>
          <w:b/>
          <w:bCs/>
          <w:i/>
          <w:iCs/>
        </w:rPr>
      </w:pPr>
    </w:p>
    <w:p w14:paraId="026D6B89" w14:textId="522A409E" w:rsidR="00263368" w:rsidRDefault="00263368" w:rsidP="0072109F">
      <w:pPr>
        <w:spacing w:line="240" w:lineRule="auto"/>
        <w:jc w:val="center"/>
        <w:rPr>
          <w:b/>
          <w:bCs/>
          <w:i/>
          <w:iCs/>
        </w:rPr>
      </w:pPr>
      <w:r>
        <w:rPr>
          <w:b/>
          <w:bCs/>
          <w:i/>
          <w:iCs/>
        </w:rPr>
        <w:t>Valued strategic partner integrates Sennheiser’s latest ceiling microphone into multi-camera switching solution, driving more equitable meeting experiences</w:t>
      </w:r>
    </w:p>
    <w:p w14:paraId="4EDAD279" w14:textId="77777777" w:rsidR="0072109F" w:rsidRDefault="0072109F" w:rsidP="0072109F">
      <w:pPr>
        <w:spacing w:line="240" w:lineRule="auto"/>
        <w:rPr>
          <w:b/>
          <w:i/>
        </w:rPr>
      </w:pPr>
    </w:p>
    <w:p w14:paraId="76388456" w14:textId="21421BB1" w:rsidR="0072109F" w:rsidRDefault="007F1C18" w:rsidP="00293427">
      <w:pPr>
        <w:rPr>
          <w:rFonts w:ascii="Sennheiser Office" w:hAnsi="Sennheiser Office"/>
          <w:b/>
          <w:szCs w:val="18"/>
          <w:lang w:val="en-US" w:eastAsia="de-DE"/>
        </w:rPr>
      </w:pPr>
      <w:r>
        <w:rPr>
          <w:b/>
          <w:i/>
        </w:rPr>
        <w:t>Wedemark</w:t>
      </w:r>
      <w:r w:rsidR="00845AB4">
        <w:rPr>
          <w:b/>
          <w:i/>
        </w:rPr>
        <w:t>,</w:t>
      </w:r>
      <w:r>
        <w:rPr>
          <w:b/>
          <w:i/>
        </w:rPr>
        <w:t xml:space="preserve"> Germany,</w:t>
      </w:r>
      <w:r w:rsidR="006B1B50" w:rsidRPr="001C00CF">
        <w:rPr>
          <w:b/>
          <w:i/>
        </w:rPr>
        <w:t xml:space="preserve"> </w:t>
      </w:r>
      <w:r w:rsidR="00797675">
        <w:rPr>
          <w:b/>
          <w:i/>
        </w:rPr>
        <w:t>December</w:t>
      </w:r>
      <w:r w:rsidR="002A1512">
        <w:rPr>
          <w:b/>
          <w:i/>
        </w:rPr>
        <w:t xml:space="preserve"> </w:t>
      </w:r>
      <w:r w:rsidR="00DD177F">
        <w:rPr>
          <w:b/>
          <w:i/>
        </w:rPr>
        <w:t>1</w:t>
      </w:r>
      <w:r w:rsidR="00797675">
        <w:rPr>
          <w:b/>
          <w:i/>
        </w:rPr>
        <w:t>3</w:t>
      </w:r>
      <w:r w:rsidR="002A1512">
        <w:rPr>
          <w:b/>
          <w:i/>
        </w:rPr>
        <w:t>,</w:t>
      </w:r>
      <w:r w:rsidR="00F6074E">
        <w:rPr>
          <w:b/>
          <w:i/>
        </w:rPr>
        <w:t xml:space="preserve"> </w:t>
      </w:r>
      <w:r w:rsidR="0086153C">
        <w:rPr>
          <w:b/>
          <w:i/>
        </w:rPr>
        <w:t>202</w:t>
      </w:r>
      <w:r w:rsidR="00AC4DB7">
        <w:rPr>
          <w:b/>
          <w:i/>
        </w:rPr>
        <w:t>3</w:t>
      </w:r>
      <w:r w:rsidR="006B1B50" w:rsidRPr="001C00CF">
        <w:rPr>
          <w:b/>
          <w:i/>
        </w:rPr>
        <w:t xml:space="preserve"> </w:t>
      </w:r>
      <w:bookmarkStart w:id="0" w:name="_Hlk53570179"/>
      <w:r w:rsidR="008B6BEE">
        <w:rPr>
          <w:b/>
        </w:rPr>
        <w:t>–</w:t>
      </w:r>
      <w:r w:rsidR="008B6BEE" w:rsidRPr="00DA0F3D">
        <w:rPr>
          <w:b/>
        </w:rPr>
        <w:t xml:space="preserve"> </w:t>
      </w:r>
      <w:r w:rsidR="0019717E" w:rsidRPr="00DA0F3D">
        <w:rPr>
          <w:b/>
        </w:rPr>
        <w:t>Sennheiser, the first choice for advanced audio technology that makes collaboration and learning easier</w:t>
      </w:r>
      <w:r w:rsidR="0019717E" w:rsidRPr="00DA0F3D">
        <w:rPr>
          <w:b/>
          <w:szCs w:val="18"/>
        </w:rPr>
        <w:t xml:space="preserve">, </w:t>
      </w:r>
      <w:r w:rsidR="00B0507B" w:rsidRPr="00DA0F3D">
        <w:rPr>
          <w:rFonts w:ascii="Sennheiser Office" w:hAnsi="Sennheiser Office"/>
          <w:b/>
          <w:szCs w:val="18"/>
          <w:lang w:val="en-US" w:eastAsia="de-DE"/>
        </w:rPr>
        <w:t xml:space="preserve">is </w:t>
      </w:r>
      <w:r w:rsidR="004D7C58" w:rsidRPr="00DA0F3D">
        <w:rPr>
          <w:rFonts w:ascii="Sennheiser Office" w:hAnsi="Sennheiser Office"/>
          <w:b/>
          <w:szCs w:val="18"/>
          <w:lang w:val="en-US" w:eastAsia="de-DE"/>
        </w:rPr>
        <w:t>pleased to announce</w:t>
      </w:r>
      <w:r w:rsidR="00626E68">
        <w:rPr>
          <w:rFonts w:ascii="Sennheiser Office" w:hAnsi="Sennheiser Office"/>
          <w:b/>
          <w:szCs w:val="18"/>
          <w:lang w:val="en-US" w:eastAsia="de-DE"/>
        </w:rPr>
        <w:t xml:space="preserve"> that</w:t>
      </w:r>
      <w:r w:rsidR="004D7C58" w:rsidRPr="00DA0F3D">
        <w:rPr>
          <w:rFonts w:ascii="Sennheiser Office" w:hAnsi="Sennheiser Office"/>
          <w:b/>
          <w:szCs w:val="18"/>
          <w:lang w:val="en-US" w:eastAsia="de-DE"/>
        </w:rPr>
        <w:t xml:space="preserve"> </w:t>
      </w:r>
      <w:r w:rsidR="001657EB">
        <w:rPr>
          <w:rFonts w:ascii="Sennheiser Office" w:hAnsi="Sennheiser Office"/>
          <w:b/>
          <w:szCs w:val="18"/>
          <w:lang w:val="en-US" w:eastAsia="de-DE"/>
        </w:rPr>
        <w:t xml:space="preserve">its </w:t>
      </w:r>
      <w:r w:rsidR="0086086A">
        <w:rPr>
          <w:rFonts w:ascii="Sennheiser Office" w:hAnsi="Sennheiser Office"/>
          <w:b/>
          <w:szCs w:val="18"/>
          <w:lang w:val="en-US" w:eastAsia="de-DE"/>
        </w:rPr>
        <w:t xml:space="preserve">TeamConnect </w:t>
      </w:r>
      <w:r w:rsidR="000E33A4">
        <w:rPr>
          <w:rFonts w:ascii="Sennheiser Office" w:hAnsi="Sennheiser Office"/>
          <w:b/>
          <w:szCs w:val="18"/>
          <w:lang w:val="en-US" w:eastAsia="de-DE"/>
        </w:rPr>
        <w:t xml:space="preserve">Medium (TCC M) </w:t>
      </w:r>
      <w:r w:rsidR="008260BC" w:rsidRPr="00DA0F3D">
        <w:rPr>
          <w:rFonts w:ascii="Sennheiser Office" w:hAnsi="Sennheiser Office"/>
          <w:b/>
          <w:szCs w:val="18"/>
          <w:lang w:val="en-US" w:eastAsia="de-DE"/>
        </w:rPr>
        <w:t>ceiling microphone for</w:t>
      </w:r>
      <w:r w:rsidR="00980960" w:rsidRPr="00DA0F3D">
        <w:rPr>
          <w:rFonts w:ascii="Sennheiser Office" w:hAnsi="Sennheiser Office"/>
          <w:b/>
          <w:szCs w:val="18"/>
          <w:lang w:val="en-US" w:eastAsia="de-DE"/>
        </w:rPr>
        <w:t xml:space="preserve"> mid-sized meeting rooms and lecture or collaboration spaces</w:t>
      </w:r>
      <w:r w:rsidR="0077318D">
        <w:rPr>
          <w:rFonts w:ascii="Sennheiser Office" w:hAnsi="Sennheiser Office"/>
          <w:b/>
          <w:szCs w:val="18"/>
          <w:lang w:val="en-US" w:eastAsia="de-DE"/>
        </w:rPr>
        <w:t xml:space="preserve"> </w:t>
      </w:r>
      <w:r w:rsidR="004350F4">
        <w:rPr>
          <w:rFonts w:ascii="Sennheiser Office" w:hAnsi="Sennheiser Office"/>
          <w:b/>
          <w:szCs w:val="18"/>
          <w:lang w:val="en-US" w:eastAsia="de-DE"/>
        </w:rPr>
        <w:t xml:space="preserve">has </w:t>
      </w:r>
      <w:r w:rsidR="00FF63ED">
        <w:rPr>
          <w:rFonts w:ascii="Sennheiser Office" w:hAnsi="Sennheiser Office"/>
          <w:b/>
          <w:szCs w:val="18"/>
          <w:lang w:val="en-US" w:eastAsia="de-DE"/>
        </w:rPr>
        <w:t xml:space="preserve">been integrated </w:t>
      </w:r>
      <w:r w:rsidR="00302230">
        <w:rPr>
          <w:rFonts w:ascii="Sennheiser Office" w:hAnsi="Sennheiser Office"/>
          <w:b/>
          <w:szCs w:val="18"/>
          <w:lang w:val="en-US" w:eastAsia="de-DE"/>
        </w:rPr>
        <w:t xml:space="preserve">into </w:t>
      </w:r>
      <w:r w:rsidR="00FE03A0">
        <w:rPr>
          <w:rFonts w:ascii="Sennheiser Office" w:hAnsi="Sennheiser Office"/>
          <w:b/>
          <w:szCs w:val="18"/>
          <w:lang w:val="en-US" w:eastAsia="de-DE"/>
        </w:rPr>
        <w:t xml:space="preserve">the </w:t>
      </w:r>
      <w:hyperlink r:id="rId12" w:history="1">
        <w:r w:rsidR="00D43743" w:rsidRPr="0078705C">
          <w:rPr>
            <w:rStyle w:val="Hyperlink"/>
            <w:rFonts w:ascii="Sennheiser Office" w:hAnsi="Sennheiser Office"/>
            <w:b/>
            <w:szCs w:val="18"/>
            <w:lang w:val="en-US" w:eastAsia="de-DE"/>
          </w:rPr>
          <w:t xml:space="preserve">Crestron </w:t>
        </w:r>
        <w:r w:rsidR="004B133B" w:rsidRPr="0078705C">
          <w:rPr>
            <w:rStyle w:val="Hyperlink"/>
            <w:rFonts w:ascii="Sennheiser Office" w:hAnsi="Sennheiser Office"/>
            <w:b/>
            <w:szCs w:val="18"/>
            <w:lang w:val="en-US" w:eastAsia="de-DE"/>
          </w:rPr>
          <w:t>Automate VX voice-activated speaker</w:t>
        </w:r>
        <w:r w:rsidR="00CA5F12">
          <w:rPr>
            <w:rStyle w:val="Hyperlink"/>
            <w:rFonts w:ascii="Sennheiser Office" w:hAnsi="Sennheiser Office"/>
            <w:b/>
            <w:szCs w:val="18"/>
            <w:lang w:val="en-US" w:eastAsia="de-DE"/>
          </w:rPr>
          <w:t xml:space="preserve"> </w:t>
        </w:r>
        <w:r w:rsidR="004B133B" w:rsidRPr="0078705C">
          <w:rPr>
            <w:rStyle w:val="Hyperlink"/>
            <w:rFonts w:ascii="Sennheiser Office" w:hAnsi="Sennheiser Office"/>
            <w:b/>
            <w:szCs w:val="18"/>
            <w:lang w:val="en-US" w:eastAsia="de-DE"/>
          </w:rPr>
          <w:t>tracking solution</w:t>
        </w:r>
      </w:hyperlink>
      <w:r w:rsidR="00843886">
        <w:rPr>
          <w:rFonts w:ascii="Sennheiser Office" w:hAnsi="Sennheiser Office"/>
          <w:b/>
          <w:szCs w:val="18"/>
          <w:lang w:val="en-US" w:eastAsia="de-DE"/>
        </w:rPr>
        <w:t>.</w:t>
      </w:r>
    </w:p>
    <w:p w14:paraId="60A77DE7" w14:textId="77777777" w:rsidR="00843886" w:rsidRDefault="00843886" w:rsidP="00293427">
      <w:pPr>
        <w:rPr>
          <w:rFonts w:ascii="Sennheiser Office" w:hAnsi="Sennheiser Office"/>
          <w:szCs w:val="18"/>
          <w:lang w:val="en-US" w:eastAsia="de-DE"/>
        </w:rPr>
      </w:pPr>
    </w:p>
    <w:p w14:paraId="436CBD1D" w14:textId="57B214F1" w:rsidR="00004289" w:rsidRDefault="00794EA9" w:rsidP="00293427">
      <w:pPr>
        <w:rPr>
          <w:rFonts w:ascii="Sennheiser Office" w:hAnsi="Sennheiser Office"/>
          <w:szCs w:val="18"/>
          <w:lang w:val="en-US" w:eastAsia="de-DE"/>
        </w:rPr>
      </w:pPr>
      <w:r w:rsidRPr="00794EA9">
        <w:rPr>
          <w:rFonts w:ascii="Sennheiser Office" w:hAnsi="Sennheiser Office"/>
          <w:szCs w:val="18"/>
          <w:lang w:val="en-US" w:eastAsia="de-DE"/>
        </w:rPr>
        <w:t xml:space="preserve">Automate VX technology </w:t>
      </w:r>
      <w:r w:rsidR="00341A42">
        <w:rPr>
          <w:rFonts w:ascii="Sennheiser Office" w:hAnsi="Sennheiser Office"/>
          <w:szCs w:val="18"/>
          <w:lang w:val="en-US" w:eastAsia="de-DE"/>
        </w:rPr>
        <w:t>enables</w:t>
      </w:r>
      <w:r w:rsidRPr="00794EA9">
        <w:rPr>
          <w:rFonts w:ascii="Sennheiser Office" w:hAnsi="Sennheiser Office"/>
          <w:szCs w:val="18"/>
          <w:lang w:val="en-US" w:eastAsia="de-DE"/>
        </w:rPr>
        <w:t xml:space="preserve"> a high-quality meeting experience with production-style cuts</w:t>
      </w:r>
      <w:r w:rsidR="00684AEF">
        <w:rPr>
          <w:rFonts w:ascii="Sennheiser Office" w:hAnsi="Sennheiser Office"/>
          <w:szCs w:val="18"/>
          <w:lang w:val="en-US" w:eastAsia="de-DE"/>
        </w:rPr>
        <w:t xml:space="preserve"> </w:t>
      </w:r>
      <w:r w:rsidR="00863370">
        <w:rPr>
          <w:rFonts w:ascii="Sennheiser Office" w:hAnsi="Sennheiser Office"/>
          <w:szCs w:val="18"/>
          <w:lang w:val="en-US" w:eastAsia="de-DE"/>
        </w:rPr>
        <w:t>across a variety of applications including</w:t>
      </w:r>
      <w:r w:rsidR="00684AEF">
        <w:rPr>
          <w:rFonts w:ascii="Sennheiser Office" w:hAnsi="Sennheiser Office"/>
          <w:szCs w:val="18"/>
          <w:lang w:val="en-US" w:eastAsia="de-DE"/>
        </w:rPr>
        <w:t xml:space="preserve"> corporate boardrooms, multipurpose spaces, and training rooms</w:t>
      </w:r>
      <w:r w:rsidR="00462297">
        <w:rPr>
          <w:rFonts w:ascii="Sennheiser Office" w:hAnsi="Sennheiser Office"/>
          <w:szCs w:val="18"/>
          <w:lang w:val="en-US" w:eastAsia="de-DE"/>
        </w:rPr>
        <w:t xml:space="preserve">. </w:t>
      </w:r>
      <w:r w:rsidR="00616D65">
        <w:rPr>
          <w:rFonts w:ascii="Sennheiser Office" w:hAnsi="Sennheiser Office"/>
          <w:szCs w:val="18"/>
          <w:lang w:val="en-US" w:eastAsia="de-DE"/>
        </w:rPr>
        <w:t xml:space="preserve">The combination </w:t>
      </w:r>
      <w:r w:rsidR="000964B4">
        <w:rPr>
          <w:rFonts w:ascii="Sennheiser Office" w:hAnsi="Sennheiser Office"/>
          <w:szCs w:val="18"/>
          <w:lang w:val="en-US" w:eastAsia="de-DE"/>
        </w:rPr>
        <w:t>of</w:t>
      </w:r>
      <w:r w:rsidR="00801D3D">
        <w:rPr>
          <w:rFonts w:ascii="Sennheiser Office" w:hAnsi="Sennheiser Office"/>
          <w:szCs w:val="18"/>
          <w:lang w:val="en-US" w:eastAsia="de-DE"/>
        </w:rPr>
        <w:t xml:space="preserve"> </w:t>
      </w:r>
      <w:r w:rsidR="000E33A4">
        <w:rPr>
          <w:rFonts w:ascii="Sennheiser Office" w:hAnsi="Sennheiser Office"/>
          <w:szCs w:val="18"/>
          <w:lang w:val="en-US" w:eastAsia="de-DE"/>
        </w:rPr>
        <w:t>TCC M</w:t>
      </w:r>
      <w:r w:rsidR="000964B4">
        <w:rPr>
          <w:rFonts w:ascii="Sennheiser Office" w:hAnsi="Sennheiser Office"/>
          <w:szCs w:val="18"/>
          <w:lang w:val="en-US" w:eastAsia="de-DE"/>
        </w:rPr>
        <w:t xml:space="preserve"> and Automate VX</w:t>
      </w:r>
      <w:r w:rsidR="00626E68">
        <w:rPr>
          <w:rFonts w:ascii="Sennheiser Office" w:hAnsi="Sennheiser Office"/>
          <w:szCs w:val="18"/>
          <w:lang w:val="en-US" w:eastAsia="de-DE"/>
        </w:rPr>
        <w:t xml:space="preserve"> technology</w:t>
      </w:r>
      <w:r w:rsidR="000964B4">
        <w:rPr>
          <w:rFonts w:ascii="Sennheiser Office" w:hAnsi="Sennheiser Office"/>
          <w:szCs w:val="18"/>
          <w:lang w:val="en-US" w:eastAsia="de-DE"/>
        </w:rPr>
        <w:t xml:space="preserve"> </w:t>
      </w:r>
      <w:r w:rsidR="00F06A6F">
        <w:rPr>
          <w:rFonts w:ascii="Sennheiser Office" w:hAnsi="Sennheiser Office"/>
          <w:szCs w:val="18"/>
          <w:lang w:val="en-US" w:eastAsia="de-DE"/>
        </w:rPr>
        <w:t>lead</w:t>
      </w:r>
      <w:r w:rsidR="00557E66">
        <w:rPr>
          <w:rFonts w:ascii="Sennheiser Office" w:hAnsi="Sennheiser Office"/>
          <w:szCs w:val="18"/>
          <w:lang w:val="en-US" w:eastAsia="de-DE"/>
        </w:rPr>
        <w:t>s</w:t>
      </w:r>
      <w:r w:rsidR="00F06A6F">
        <w:rPr>
          <w:rFonts w:ascii="Sennheiser Office" w:hAnsi="Sennheiser Office"/>
          <w:szCs w:val="18"/>
          <w:lang w:val="en-US" w:eastAsia="de-DE"/>
        </w:rPr>
        <w:t xml:space="preserve"> to more inclusive</w:t>
      </w:r>
      <w:r w:rsidR="002654E5">
        <w:rPr>
          <w:rFonts w:ascii="Sennheiser Office" w:hAnsi="Sennheiser Office"/>
          <w:szCs w:val="18"/>
          <w:lang w:val="en-US" w:eastAsia="de-DE"/>
        </w:rPr>
        <w:t xml:space="preserve"> </w:t>
      </w:r>
      <w:r w:rsidRPr="00794EA9">
        <w:rPr>
          <w:rFonts w:ascii="Sennheiser Office" w:hAnsi="Sennheiser Office"/>
          <w:szCs w:val="18"/>
          <w:lang w:val="en-US" w:eastAsia="de-DE"/>
        </w:rPr>
        <w:t xml:space="preserve">meetings, especially for </w:t>
      </w:r>
      <w:r w:rsidR="00F96EB5">
        <w:rPr>
          <w:rFonts w:ascii="Sennheiser Office" w:hAnsi="Sennheiser Office"/>
          <w:szCs w:val="18"/>
          <w:lang w:val="en-US" w:eastAsia="de-DE"/>
        </w:rPr>
        <w:t xml:space="preserve">mid-sized </w:t>
      </w:r>
      <w:r w:rsidRPr="00794EA9">
        <w:rPr>
          <w:rFonts w:ascii="Sennheiser Office" w:hAnsi="Sennheiser Office"/>
          <w:szCs w:val="18"/>
          <w:lang w:val="en-US" w:eastAsia="de-DE"/>
        </w:rPr>
        <w:t xml:space="preserve">collaboration spaces and </w:t>
      </w:r>
      <w:r w:rsidR="00375E62">
        <w:rPr>
          <w:rFonts w:ascii="Sennheiser Office" w:hAnsi="Sennheiser Office"/>
          <w:szCs w:val="18"/>
          <w:lang w:val="en-US" w:eastAsia="de-DE"/>
        </w:rPr>
        <w:t>lecture halls</w:t>
      </w:r>
      <w:r w:rsidR="00F878EF">
        <w:rPr>
          <w:rFonts w:ascii="Sennheiser Office" w:hAnsi="Sennheiser Office"/>
          <w:szCs w:val="18"/>
          <w:lang w:val="en-US" w:eastAsia="de-DE"/>
        </w:rPr>
        <w:t xml:space="preserve">. </w:t>
      </w:r>
      <w:r w:rsidR="00E74D45">
        <w:rPr>
          <w:rFonts w:ascii="Sennheiser Office" w:hAnsi="Sennheiser Office"/>
          <w:szCs w:val="18"/>
          <w:lang w:val="en-US" w:eastAsia="de-DE"/>
        </w:rPr>
        <w:t>High</w:t>
      </w:r>
      <w:r w:rsidR="00CA5F12">
        <w:rPr>
          <w:rFonts w:ascii="Sennheiser Office" w:hAnsi="Sennheiser Office"/>
          <w:szCs w:val="18"/>
          <w:lang w:val="en-US" w:eastAsia="de-DE"/>
        </w:rPr>
        <w:t>-</w:t>
      </w:r>
      <w:r w:rsidR="00E74D45">
        <w:rPr>
          <w:rFonts w:ascii="Sennheiser Office" w:hAnsi="Sennheiser Office"/>
          <w:szCs w:val="18"/>
          <w:lang w:val="en-US" w:eastAsia="de-DE"/>
        </w:rPr>
        <w:t>quality audio and</w:t>
      </w:r>
      <w:r w:rsidRPr="00794EA9">
        <w:rPr>
          <w:rFonts w:ascii="Sennheiser Office" w:hAnsi="Sennheiser Office"/>
          <w:szCs w:val="18"/>
          <w:lang w:val="en-US" w:eastAsia="de-DE"/>
        </w:rPr>
        <w:t xml:space="preserve"> intelligent video technologies are vital to supporting a critical and dynamic collaboration experience. </w:t>
      </w:r>
    </w:p>
    <w:p w14:paraId="3AA3ED0B" w14:textId="77777777" w:rsidR="00004289" w:rsidRDefault="00004289" w:rsidP="00293427">
      <w:pPr>
        <w:rPr>
          <w:rFonts w:ascii="Sennheiser Office" w:hAnsi="Sennheiser Office"/>
          <w:szCs w:val="18"/>
          <w:lang w:val="en-US" w:eastAsia="de-DE"/>
        </w:rPr>
      </w:pPr>
    </w:p>
    <w:p w14:paraId="5726D6E2" w14:textId="0250040B" w:rsidR="00E309D0" w:rsidRDefault="00794EA9" w:rsidP="00293427">
      <w:pPr>
        <w:rPr>
          <w:rFonts w:ascii="Sennheiser Office" w:hAnsi="Sennheiser Office"/>
          <w:szCs w:val="18"/>
          <w:lang w:val="en-US" w:eastAsia="de-DE"/>
        </w:rPr>
      </w:pPr>
      <w:r w:rsidRPr="00794EA9">
        <w:rPr>
          <w:rFonts w:ascii="Sennheiser Office" w:hAnsi="Sennheiser Office"/>
          <w:szCs w:val="18"/>
          <w:lang w:val="en-US" w:eastAsia="de-DE"/>
        </w:rPr>
        <w:t xml:space="preserve">With </w:t>
      </w:r>
      <w:r w:rsidR="00A81F28">
        <w:rPr>
          <w:rFonts w:ascii="Sennheiser Office" w:hAnsi="Sennheiser Office"/>
          <w:szCs w:val="18"/>
          <w:lang w:val="en-US" w:eastAsia="de-DE"/>
        </w:rPr>
        <w:t xml:space="preserve">the </w:t>
      </w:r>
      <w:r w:rsidRPr="00794EA9">
        <w:rPr>
          <w:rFonts w:ascii="Sennheiser Office" w:hAnsi="Sennheiser Office"/>
          <w:szCs w:val="18"/>
          <w:lang w:val="en-US" w:eastAsia="de-DE"/>
        </w:rPr>
        <w:t>Automate VX</w:t>
      </w:r>
      <w:r w:rsidR="00A81F28">
        <w:rPr>
          <w:rFonts w:ascii="Sennheiser Office" w:hAnsi="Sennheiser Office"/>
          <w:szCs w:val="18"/>
          <w:lang w:val="en-US" w:eastAsia="de-DE"/>
        </w:rPr>
        <w:t xml:space="preserve"> solution</w:t>
      </w:r>
      <w:r w:rsidRPr="00794EA9">
        <w:rPr>
          <w:rFonts w:ascii="Sennheiser Office" w:hAnsi="Sennheiser Office"/>
          <w:szCs w:val="18"/>
          <w:lang w:val="en-US" w:eastAsia="de-DE"/>
        </w:rPr>
        <w:t>, multiple cameras around the room work together to track active speakers</w:t>
      </w:r>
      <w:r w:rsidR="009E2323">
        <w:rPr>
          <w:rFonts w:ascii="Sennheiser Office" w:hAnsi="Sennheiser Office"/>
          <w:szCs w:val="18"/>
          <w:lang w:val="en-US" w:eastAsia="de-DE"/>
        </w:rPr>
        <w:t>,</w:t>
      </w:r>
      <w:r w:rsidRPr="00794EA9">
        <w:rPr>
          <w:rFonts w:ascii="Sennheiser Office" w:hAnsi="Sennheiser Office"/>
          <w:szCs w:val="18"/>
          <w:lang w:val="en-US" w:eastAsia="de-DE"/>
        </w:rPr>
        <w:t xml:space="preserve"> while removing distractions that are typically visible when a camera pans, tilts, or zooms. </w:t>
      </w:r>
      <w:r w:rsidR="00431063">
        <w:rPr>
          <w:rFonts w:ascii="Sennheiser Office" w:hAnsi="Sennheiser Office"/>
          <w:szCs w:val="18"/>
          <w:lang w:val="en-US" w:eastAsia="de-DE"/>
        </w:rPr>
        <w:t xml:space="preserve">As the </w:t>
      </w:r>
      <w:r w:rsidR="0064083B">
        <w:rPr>
          <w:rFonts w:ascii="Sennheiser Office" w:hAnsi="Sennheiser Office"/>
          <w:szCs w:val="18"/>
          <w:lang w:val="en-US" w:eastAsia="de-DE"/>
        </w:rPr>
        <w:t>conversation</w:t>
      </w:r>
      <w:r w:rsidR="0048787E">
        <w:rPr>
          <w:rFonts w:ascii="Sennheiser Office" w:hAnsi="Sennheiser Office"/>
          <w:szCs w:val="18"/>
          <w:lang w:val="en-US" w:eastAsia="de-DE"/>
        </w:rPr>
        <w:t xml:space="preserve"> moves around the</w:t>
      </w:r>
      <w:r w:rsidR="00CC7D60">
        <w:rPr>
          <w:rFonts w:ascii="Sennheiser Office" w:hAnsi="Sennheiser Office"/>
          <w:szCs w:val="18"/>
          <w:lang w:val="en-US" w:eastAsia="de-DE"/>
        </w:rPr>
        <w:t xml:space="preserve"> room</w:t>
      </w:r>
      <w:r w:rsidR="0048787E">
        <w:rPr>
          <w:rFonts w:ascii="Sennheiser Office" w:hAnsi="Sennheiser Office"/>
          <w:szCs w:val="18"/>
          <w:lang w:val="en-US" w:eastAsia="de-DE"/>
        </w:rPr>
        <w:t xml:space="preserve">, </w:t>
      </w:r>
      <w:r w:rsidR="007D4B2D">
        <w:rPr>
          <w:rFonts w:ascii="Sennheiser Office" w:hAnsi="Sennheiser Office"/>
          <w:szCs w:val="18"/>
          <w:lang w:val="en-US" w:eastAsia="de-DE"/>
        </w:rPr>
        <w:t xml:space="preserve">TCC M’s </w:t>
      </w:r>
      <w:r w:rsidR="00217E34" w:rsidRPr="00217E34">
        <w:rPr>
          <w:rFonts w:ascii="Sennheiser Office" w:hAnsi="Sennheiser Office"/>
          <w:szCs w:val="18"/>
          <w:lang w:val="en-US" w:eastAsia="de-DE"/>
        </w:rPr>
        <w:t xml:space="preserve">patented automatic dynamic beamforming technology </w:t>
      </w:r>
      <w:r w:rsidR="00524B97">
        <w:rPr>
          <w:rFonts w:ascii="Sennheiser Office" w:hAnsi="Sennheiser Office"/>
          <w:szCs w:val="18"/>
          <w:lang w:val="en-US" w:eastAsia="de-DE"/>
        </w:rPr>
        <w:t>ensures</w:t>
      </w:r>
      <w:r w:rsidR="008F0C5A">
        <w:rPr>
          <w:rFonts w:ascii="Sennheiser Office" w:hAnsi="Sennheiser Office"/>
          <w:szCs w:val="18"/>
          <w:lang w:val="en-US" w:eastAsia="de-DE"/>
        </w:rPr>
        <w:t xml:space="preserve"> the</w:t>
      </w:r>
      <w:r w:rsidR="007E63A0">
        <w:rPr>
          <w:rFonts w:ascii="Sennheiser Office" w:hAnsi="Sennheiser Office"/>
          <w:szCs w:val="18"/>
          <w:lang w:val="en-US" w:eastAsia="de-DE"/>
        </w:rPr>
        <w:t xml:space="preserve"> speakers</w:t>
      </w:r>
      <w:r w:rsidR="008F0C5A">
        <w:rPr>
          <w:rFonts w:ascii="Sennheiser Office" w:hAnsi="Sennheiser Office"/>
          <w:szCs w:val="18"/>
          <w:lang w:val="en-US" w:eastAsia="de-DE"/>
        </w:rPr>
        <w:t xml:space="preserve"> are</w:t>
      </w:r>
      <w:r w:rsidR="00524B97">
        <w:rPr>
          <w:rFonts w:ascii="Sennheiser Office" w:hAnsi="Sennheiser Office"/>
          <w:szCs w:val="18"/>
          <w:lang w:val="en-US" w:eastAsia="de-DE"/>
        </w:rPr>
        <w:t xml:space="preserve"> continuously being heard.</w:t>
      </w:r>
    </w:p>
    <w:p w14:paraId="169D4598" w14:textId="77777777" w:rsidR="00B22A58" w:rsidRDefault="00B22A58" w:rsidP="00293427">
      <w:pPr>
        <w:rPr>
          <w:rFonts w:ascii="Sennheiser Office" w:hAnsi="Sennheiser Office"/>
          <w:szCs w:val="18"/>
          <w:lang w:val="en-US" w:eastAsia="de-DE"/>
        </w:rPr>
      </w:pPr>
    </w:p>
    <w:p w14:paraId="1713D4FD" w14:textId="68DC49BD" w:rsidR="00B22A58" w:rsidRDefault="00B22A58" w:rsidP="00293427">
      <w:pPr>
        <w:rPr>
          <w:rFonts w:ascii="Sennheiser Office" w:hAnsi="Sennheiser Office"/>
          <w:szCs w:val="18"/>
          <w:lang w:val="en-US" w:eastAsia="de-DE"/>
        </w:rPr>
      </w:pPr>
      <w:r>
        <w:rPr>
          <w:noProof/>
        </w:rPr>
        <w:drawing>
          <wp:inline distT="0" distB="0" distL="0" distR="0" wp14:anchorId="6605D517" wp14:editId="34936C8B">
            <wp:extent cx="5003800" cy="3383280"/>
            <wp:effectExtent l="0" t="0" r="6350" b="7620"/>
            <wp:docPr id="359761148" name="Picture 1"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761148" name="Picture 1" descr="A group of people sitting at a table&#10;&#10;Description automatically generated"/>
                    <pic:cNvPicPr/>
                  </pic:nvPicPr>
                  <pic:blipFill>
                    <a:blip r:embed="rId13"/>
                    <a:stretch>
                      <a:fillRect/>
                    </a:stretch>
                  </pic:blipFill>
                  <pic:spPr>
                    <a:xfrm>
                      <a:off x="0" y="0"/>
                      <a:ext cx="5003800" cy="3383280"/>
                    </a:xfrm>
                    <a:prstGeom prst="rect">
                      <a:avLst/>
                    </a:prstGeom>
                  </pic:spPr>
                </pic:pic>
              </a:graphicData>
            </a:graphic>
          </wp:inline>
        </w:drawing>
      </w:r>
    </w:p>
    <w:p w14:paraId="3F81A3FC" w14:textId="77777777" w:rsidR="00E309D0" w:rsidRDefault="00E309D0" w:rsidP="00293427">
      <w:pPr>
        <w:rPr>
          <w:rFonts w:ascii="Sennheiser Office" w:hAnsi="Sennheiser Office"/>
          <w:szCs w:val="18"/>
          <w:lang w:val="en-US" w:eastAsia="de-DE"/>
        </w:rPr>
      </w:pPr>
    </w:p>
    <w:p w14:paraId="0C9AF213" w14:textId="079D9396" w:rsidR="00600AE5" w:rsidRDefault="00E309D0" w:rsidP="00293427">
      <w:pPr>
        <w:rPr>
          <w:rFonts w:ascii="Sennheiser Office" w:hAnsi="Sennheiser Office"/>
          <w:szCs w:val="18"/>
          <w:lang w:val="en-US" w:eastAsia="de-DE"/>
        </w:rPr>
      </w:pPr>
      <w:r w:rsidRPr="002316E4">
        <w:t>With the</w:t>
      </w:r>
      <w:r>
        <w:t xml:space="preserve"> i</w:t>
      </w:r>
      <w:r w:rsidRPr="002316E4">
        <w:t xml:space="preserve">ntegration of the </w:t>
      </w:r>
      <w:r>
        <w:t xml:space="preserve">complete </w:t>
      </w:r>
      <w:r w:rsidRPr="002316E4">
        <w:t xml:space="preserve">Sennheiser TeamConnect Ceiling </w:t>
      </w:r>
      <w:r w:rsidR="00605D91">
        <w:t>F</w:t>
      </w:r>
      <w:r w:rsidRPr="002316E4">
        <w:t xml:space="preserve">amily into Crestron's Automate VX </w:t>
      </w:r>
      <w:r w:rsidR="00A81F28">
        <w:t xml:space="preserve">technology </w:t>
      </w:r>
      <w:r w:rsidRPr="002316E4">
        <w:t xml:space="preserve">and the Intelligent Video Designer software, integrators can now streamline the setup of larger systems, making the process more efficient and </w:t>
      </w:r>
      <w:r w:rsidR="00F626E0" w:rsidRPr="002316E4">
        <w:t>time effective</w:t>
      </w:r>
      <w:r>
        <w:t>.</w:t>
      </w:r>
    </w:p>
    <w:p w14:paraId="2BBEA877" w14:textId="77777777" w:rsidR="00B6482A" w:rsidRDefault="00B6482A" w:rsidP="00293427">
      <w:pPr>
        <w:rPr>
          <w:rFonts w:ascii="Sennheiser Office" w:hAnsi="Sennheiser Office"/>
          <w:szCs w:val="18"/>
          <w:lang w:val="en-US" w:eastAsia="de-DE"/>
        </w:rPr>
      </w:pPr>
    </w:p>
    <w:p w14:paraId="37FCA6DF" w14:textId="6B2FBF15" w:rsidR="00B6482A" w:rsidRDefault="00B6482A" w:rsidP="00B6482A">
      <w:pPr>
        <w:rPr>
          <w:rFonts w:ascii="Sennheiser Office" w:hAnsi="Sennheiser Office"/>
          <w:szCs w:val="18"/>
          <w:lang w:val="en-US" w:eastAsia="de-DE"/>
        </w:rPr>
      </w:pPr>
      <w:r>
        <w:rPr>
          <w:rFonts w:ascii="Sennheiser Office" w:hAnsi="Sennheiser Office"/>
          <w:szCs w:val="18"/>
          <w:lang w:val="en-US" w:eastAsia="de-DE"/>
        </w:rPr>
        <w:t>"</w:t>
      </w:r>
      <w:r w:rsidRPr="00600AE5">
        <w:rPr>
          <w:rFonts w:ascii="Sennheiser Office" w:hAnsi="Sennheiser Office"/>
          <w:szCs w:val="18"/>
          <w:lang w:val="en-US" w:eastAsia="de-DE"/>
        </w:rPr>
        <w:t>This exciting integration between Sennheiser’s TeamConnect Ceiling Medium and Crestron’s Automate VX brings optim</w:t>
      </w:r>
      <w:r>
        <w:rPr>
          <w:rFonts w:ascii="Sennheiser Office" w:hAnsi="Sennheiser Office"/>
          <w:szCs w:val="18"/>
          <w:lang w:val="en-US" w:eastAsia="de-DE"/>
        </w:rPr>
        <w:t>um</w:t>
      </w:r>
      <w:r w:rsidRPr="00600AE5">
        <w:rPr>
          <w:rFonts w:ascii="Sennheiser Office" w:hAnsi="Sennheiser Office"/>
          <w:szCs w:val="18"/>
          <w:lang w:val="en-US" w:eastAsia="de-DE"/>
        </w:rPr>
        <w:t xml:space="preserve"> equity to </w:t>
      </w:r>
      <w:r>
        <w:rPr>
          <w:rFonts w:ascii="Sennheiser Office" w:hAnsi="Sennheiser Office"/>
          <w:szCs w:val="18"/>
          <w:lang w:val="en-US" w:eastAsia="de-DE"/>
        </w:rPr>
        <w:t xml:space="preserve">meeting </w:t>
      </w:r>
      <w:r w:rsidRPr="00600AE5">
        <w:rPr>
          <w:rFonts w:ascii="Sennheiser Office" w:hAnsi="Sennheiser Office"/>
          <w:szCs w:val="18"/>
          <w:lang w:val="en-US" w:eastAsia="de-DE"/>
        </w:rPr>
        <w:t>participants in meeting rooms, lecture halls, and collaboration spaces</w:t>
      </w:r>
      <w:r w:rsidR="00F154B8">
        <w:rPr>
          <w:rFonts w:ascii="Sennheiser Office" w:hAnsi="Sennheiser Office"/>
          <w:szCs w:val="18"/>
          <w:lang w:val="en-US" w:eastAsia="de-DE"/>
        </w:rPr>
        <w:t>,</w:t>
      </w:r>
      <w:r>
        <w:rPr>
          <w:rFonts w:ascii="Sennheiser Office" w:hAnsi="Sennheiser Office"/>
          <w:szCs w:val="18"/>
          <w:lang w:val="en-US" w:eastAsia="de-DE"/>
        </w:rPr>
        <w:t>”</w:t>
      </w:r>
      <w:r w:rsidR="00F154B8">
        <w:rPr>
          <w:rFonts w:ascii="Sennheiser Office" w:hAnsi="Sennheiser Office"/>
          <w:szCs w:val="18"/>
          <w:lang w:val="en-US" w:eastAsia="de-DE"/>
        </w:rPr>
        <w:t xml:space="preserve"> said</w:t>
      </w:r>
      <w:r>
        <w:rPr>
          <w:rFonts w:ascii="Sennheiser Office" w:hAnsi="Sennheiser Office"/>
          <w:szCs w:val="18"/>
          <w:lang w:val="en-US" w:eastAsia="de-DE"/>
        </w:rPr>
        <w:t xml:space="preserve"> </w:t>
      </w:r>
      <w:r w:rsidRPr="00C367FA">
        <w:rPr>
          <w:rFonts w:ascii="Sennheiser Office" w:hAnsi="Sennheiser Office"/>
          <w:szCs w:val="18"/>
          <w:lang w:val="en-US" w:eastAsia="de-DE"/>
        </w:rPr>
        <w:t xml:space="preserve">Bob </w:t>
      </w:r>
      <w:proofErr w:type="spellStart"/>
      <w:r w:rsidRPr="00C367FA">
        <w:rPr>
          <w:rFonts w:ascii="Sennheiser Office" w:hAnsi="Sennheiser Office"/>
          <w:szCs w:val="18"/>
          <w:lang w:val="en-US" w:eastAsia="de-DE"/>
        </w:rPr>
        <w:t>Bavolacco</w:t>
      </w:r>
      <w:proofErr w:type="spellEnd"/>
      <w:r w:rsidRPr="00C367FA">
        <w:rPr>
          <w:rFonts w:ascii="Sennheiser Office" w:hAnsi="Sennheiser Office"/>
          <w:szCs w:val="18"/>
          <w:lang w:val="en-US" w:eastAsia="de-DE"/>
        </w:rPr>
        <w:t xml:space="preserve">, </w:t>
      </w:r>
      <w:r w:rsidR="00F154B8">
        <w:rPr>
          <w:rFonts w:ascii="Sennheiser Office" w:hAnsi="Sennheiser Office"/>
          <w:szCs w:val="18"/>
          <w:lang w:val="en-US" w:eastAsia="de-DE"/>
        </w:rPr>
        <w:t>d</w:t>
      </w:r>
      <w:r w:rsidRPr="00C367FA">
        <w:rPr>
          <w:rFonts w:ascii="Sennheiser Office" w:hAnsi="Sennheiser Office"/>
          <w:szCs w:val="18"/>
          <w:lang w:val="en-US" w:eastAsia="de-DE"/>
        </w:rPr>
        <w:t xml:space="preserve">irector of </w:t>
      </w:r>
      <w:r w:rsidR="00417872">
        <w:rPr>
          <w:rFonts w:ascii="Sennheiser Office" w:hAnsi="Sennheiser Office"/>
          <w:szCs w:val="18"/>
          <w:lang w:val="en-US" w:eastAsia="de-DE"/>
        </w:rPr>
        <w:t>t</w:t>
      </w:r>
      <w:r w:rsidRPr="00C367FA">
        <w:rPr>
          <w:rFonts w:ascii="Sennheiser Office" w:hAnsi="Sennheiser Office"/>
          <w:szCs w:val="18"/>
          <w:lang w:val="en-US" w:eastAsia="de-DE"/>
        </w:rPr>
        <w:t xml:space="preserve">echnology </w:t>
      </w:r>
      <w:r w:rsidR="00417872">
        <w:rPr>
          <w:rFonts w:ascii="Sennheiser Office" w:hAnsi="Sennheiser Office"/>
          <w:szCs w:val="18"/>
          <w:lang w:val="en-US" w:eastAsia="de-DE"/>
        </w:rPr>
        <w:t>p</w:t>
      </w:r>
      <w:r w:rsidRPr="00C367FA">
        <w:rPr>
          <w:rFonts w:ascii="Sennheiser Office" w:hAnsi="Sennheiser Office"/>
          <w:szCs w:val="18"/>
          <w:lang w:val="en-US" w:eastAsia="de-DE"/>
        </w:rPr>
        <w:t>artnerships for Crestron</w:t>
      </w:r>
      <w:r>
        <w:rPr>
          <w:rFonts w:ascii="Sennheiser Office" w:hAnsi="Sennheiser Office"/>
          <w:szCs w:val="18"/>
          <w:lang w:val="en-US" w:eastAsia="de-DE"/>
        </w:rPr>
        <w:t>.</w:t>
      </w:r>
      <w:r w:rsidRPr="00327887">
        <w:rPr>
          <w:rFonts w:ascii="Sennheiser Office" w:hAnsi="Sennheiser Office"/>
          <w:szCs w:val="18"/>
          <w:lang w:val="en-US" w:eastAsia="de-DE"/>
        </w:rPr>
        <w:t xml:space="preserve"> </w:t>
      </w:r>
      <w:r>
        <w:rPr>
          <w:rFonts w:ascii="Sennheiser Office" w:hAnsi="Sennheiser Office"/>
          <w:szCs w:val="18"/>
          <w:lang w:val="en-US" w:eastAsia="de-DE"/>
        </w:rPr>
        <w:t>“</w:t>
      </w:r>
      <w:r w:rsidRPr="00327887">
        <w:rPr>
          <w:rFonts w:ascii="Sennheiser Office" w:hAnsi="Sennheiser Office"/>
          <w:szCs w:val="18"/>
          <w:lang w:val="en-US" w:eastAsia="de-DE"/>
        </w:rPr>
        <w:t xml:space="preserve">It provides a premium Sennheiser audio experience coupled with the unparalleled Crestron Automate VX </w:t>
      </w:r>
      <w:r w:rsidR="00132B62">
        <w:rPr>
          <w:rFonts w:ascii="Sennheiser Office" w:hAnsi="Sennheiser Office"/>
          <w:szCs w:val="18"/>
          <w:lang w:val="en-US" w:eastAsia="de-DE"/>
        </w:rPr>
        <w:t>multi-</w:t>
      </w:r>
      <w:r w:rsidRPr="00327887">
        <w:rPr>
          <w:rFonts w:ascii="Sennheiser Office" w:hAnsi="Sennheiser Office"/>
          <w:szCs w:val="18"/>
          <w:lang w:val="en-US" w:eastAsia="de-DE"/>
        </w:rPr>
        <w:t xml:space="preserve">camera </w:t>
      </w:r>
      <w:r w:rsidR="00D576BB">
        <w:rPr>
          <w:rFonts w:ascii="Sennheiser Office" w:hAnsi="Sennheiser Office"/>
          <w:szCs w:val="18"/>
          <w:lang w:val="en-US" w:eastAsia="de-DE"/>
        </w:rPr>
        <w:t>switching</w:t>
      </w:r>
      <w:r w:rsidR="00D576BB" w:rsidRPr="00327887">
        <w:rPr>
          <w:rFonts w:ascii="Sennheiser Office" w:hAnsi="Sennheiser Office"/>
          <w:szCs w:val="18"/>
          <w:lang w:val="en-US" w:eastAsia="de-DE"/>
        </w:rPr>
        <w:t xml:space="preserve"> </w:t>
      </w:r>
      <w:r w:rsidRPr="00327887">
        <w:rPr>
          <w:rFonts w:ascii="Sennheiser Office" w:hAnsi="Sennheiser Office"/>
          <w:szCs w:val="18"/>
          <w:lang w:val="en-US" w:eastAsia="de-DE"/>
        </w:rPr>
        <w:t>technology</w:t>
      </w:r>
      <w:r>
        <w:rPr>
          <w:rFonts w:ascii="Sennheiser Office" w:hAnsi="Sennheiser Office"/>
          <w:szCs w:val="18"/>
          <w:lang w:val="en-US" w:eastAsia="de-DE"/>
        </w:rPr>
        <w:t>.”</w:t>
      </w:r>
    </w:p>
    <w:p w14:paraId="0E9DAB6F" w14:textId="1A53FC5B" w:rsidR="00524B97" w:rsidRDefault="00524B97" w:rsidP="00293427">
      <w:pPr>
        <w:rPr>
          <w:rFonts w:ascii="Sennheiser Office" w:hAnsi="Sennheiser Office"/>
          <w:szCs w:val="18"/>
          <w:lang w:val="en-US" w:eastAsia="de-DE"/>
        </w:rPr>
      </w:pPr>
    </w:p>
    <w:p w14:paraId="2273DC57" w14:textId="6F13F086" w:rsidR="00740C4E" w:rsidRDefault="00462A5A" w:rsidP="00293427">
      <w:pPr>
        <w:rPr>
          <w:rFonts w:ascii="Sennheiser Office" w:hAnsi="Sennheiser Office"/>
          <w:szCs w:val="18"/>
          <w:lang w:val="en-US" w:eastAsia="de-DE"/>
        </w:rPr>
      </w:pPr>
      <w:r>
        <w:rPr>
          <w:rFonts w:ascii="Sennheiser Office" w:hAnsi="Sennheiser Office"/>
          <w:szCs w:val="18"/>
          <w:lang w:val="en-US" w:eastAsia="de-DE"/>
        </w:rPr>
        <w:t>Launched earlier this</w:t>
      </w:r>
      <w:r w:rsidR="00C472C2">
        <w:rPr>
          <w:rFonts w:ascii="Sennheiser Office" w:hAnsi="Sennheiser Office"/>
          <w:szCs w:val="18"/>
          <w:lang w:val="en-US" w:eastAsia="de-DE"/>
        </w:rPr>
        <w:t xml:space="preserve"> year</w:t>
      </w:r>
      <w:r w:rsidR="00D24E9B">
        <w:rPr>
          <w:rFonts w:ascii="Sennheiser Office" w:hAnsi="Sennheiser Office"/>
          <w:szCs w:val="18"/>
          <w:lang w:val="en-US" w:eastAsia="de-DE"/>
        </w:rPr>
        <w:t xml:space="preserve">, </w:t>
      </w:r>
      <w:r w:rsidR="00A34F65" w:rsidRPr="005374DA">
        <w:rPr>
          <w:rFonts w:ascii="Sennheiser Office" w:hAnsi="Sennheiser Office"/>
          <w:szCs w:val="18"/>
          <w:lang w:val="en-US" w:eastAsia="de-DE"/>
        </w:rPr>
        <w:t>TCC M</w:t>
      </w:r>
      <w:r w:rsidR="00D87C9A" w:rsidRPr="005374DA">
        <w:rPr>
          <w:rFonts w:ascii="Sennheiser Office" w:hAnsi="Sennheiser Office"/>
          <w:szCs w:val="18"/>
          <w:lang w:val="en-US" w:eastAsia="de-DE"/>
        </w:rPr>
        <w:t xml:space="preserve"> </w:t>
      </w:r>
      <w:r w:rsidR="00A227D5">
        <w:rPr>
          <w:rFonts w:ascii="Sennheiser Office" w:hAnsi="Sennheiser Office"/>
          <w:szCs w:val="18"/>
          <w:lang w:val="en-US" w:eastAsia="de-DE"/>
        </w:rPr>
        <w:t>delivers</w:t>
      </w:r>
      <w:r w:rsidR="00D87C9A" w:rsidRPr="005374DA">
        <w:rPr>
          <w:rFonts w:ascii="Sennheiser Office" w:hAnsi="Sennheiser Office"/>
          <w:szCs w:val="18"/>
          <w:lang w:val="en-US" w:eastAsia="de-DE"/>
        </w:rPr>
        <w:t xml:space="preserve"> </w:t>
      </w:r>
      <w:r w:rsidR="00E650C7" w:rsidRPr="005374DA">
        <w:rPr>
          <w:rFonts w:ascii="Sennheiser Office" w:hAnsi="Sennheiser Office"/>
          <w:szCs w:val="18"/>
          <w:lang w:val="en-US" w:eastAsia="de-DE"/>
        </w:rPr>
        <w:t>all</w:t>
      </w:r>
      <w:r w:rsidR="00D87C9A" w:rsidRPr="005374DA">
        <w:rPr>
          <w:rFonts w:ascii="Sennheiser Office" w:hAnsi="Sennheiser Office"/>
          <w:szCs w:val="18"/>
          <w:lang w:val="en-US" w:eastAsia="de-DE"/>
        </w:rPr>
        <w:t xml:space="preserve"> the</w:t>
      </w:r>
      <w:r w:rsidR="00A34F65" w:rsidRPr="005374DA">
        <w:rPr>
          <w:rFonts w:ascii="Sennheiser Office" w:hAnsi="Sennheiser Office"/>
          <w:szCs w:val="18"/>
          <w:lang w:val="en-US" w:eastAsia="de-DE"/>
        </w:rPr>
        <w:t xml:space="preserve"> innovation and feat</w:t>
      </w:r>
      <w:r w:rsidR="005C3AC7" w:rsidRPr="005374DA">
        <w:rPr>
          <w:rFonts w:ascii="Sennheiser Office" w:hAnsi="Sennheiser Office"/>
          <w:szCs w:val="18"/>
          <w:lang w:val="en-US" w:eastAsia="de-DE"/>
        </w:rPr>
        <w:t xml:space="preserve">ures of </w:t>
      </w:r>
      <w:r w:rsidR="00EA3444" w:rsidRPr="005374DA">
        <w:rPr>
          <w:rFonts w:ascii="Sennheiser Office" w:hAnsi="Sennheiser Office"/>
          <w:szCs w:val="18"/>
          <w:lang w:val="en-US" w:eastAsia="de-DE"/>
        </w:rPr>
        <w:t>the award-winning</w:t>
      </w:r>
      <w:r w:rsidR="004D7C58" w:rsidRPr="005374DA">
        <w:rPr>
          <w:rFonts w:ascii="Sennheiser Office" w:hAnsi="Sennheiser Office"/>
          <w:szCs w:val="18"/>
          <w:lang w:val="en-US" w:eastAsia="de-DE"/>
        </w:rPr>
        <w:t xml:space="preserve"> </w:t>
      </w:r>
      <w:hyperlink r:id="rId14" w:history="1">
        <w:r w:rsidR="004D7C58" w:rsidRPr="002A128E">
          <w:rPr>
            <w:rStyle w:val="Hyperlink"/>
            <w:rFonts w:ascii="Sennheiser Office" w:hAnsi="Sennheiser Office"/>
            <w:szCs w:val="18"/>
            <w:lang w:val="en-US" w:eastAsia="de-DE"/>
          </w:rPr>
          <w:t>TeamConnect Ceiling 2</w:t>
        </w:r>
        <w:r w:rsidR="00D055E2" w:rsidRPr="002A128E">
          <w:rPr>
            <w:rStyle w:val="Hyperlink"/>
            <w:rFonts w:ascii="Sennheiser Office" w:hAnsi="Sennheiser Office"/>
            <w:szCs w:val="18"/>
            <w:lang w:val="en-US" w:eastAsia="de-DE"/>
          </w:rPr>
          <w:t xml:space="preserve"> (TCC</w:t>
        </w:r>
        <w:r w:rsidR="0070637E" w:rsidRPr="002A128E">
          <w:rPr>
            <w:rStyle w:val="Hyperlink"/>
            <w:rFonts w:ascii="Sennheiser Office" w:hAnsi="Sennheiser Office"/>
            <w:szCs w:val="18"/>
            <w:lang w:val="en-US" w:eastAsia="de-DE"/>
          </w:rPr>
          <w:t xml:space="preserve"> </w:t>
        </w:r>
        <w:r w:rsidR="00D055E2" w:rsidRPr="002A128E">
          <w:rPr>
            <w:rStyle w:val="Hyperlink"/>
            <w:rFonts w:ascii="Sennheiser Office" w:hAnsi="Sennheiser Office"/>
            <w:szCs w:val="18"/>
            <w:lang w:val="en-US" w:eastAsia="de-DE"/>
          </w:rPr>
          <w:t>2)</w:t>
        </w:r>
      </w:hyperlink>
      <w:r w:rsidR="00D055E2" w:rsidRPr="005374DA">
        <w:rPr>
          <w:rFonts w:ascii="Sennheiser Office" w:hAnsi="Sennheiser Office"/>
          <w:szCs w:val="18"/>
          <w:lang w:val="en-US" w:eastAsia="de-DE"/>
        </w:rPr>
        <w:t xml:space="preserve"> to </w:t>
      </w:r>
      <w:r w:rsidR="008036A9" w:rsidRPr="005374DA">
        <w:rPr>
          <w:rFonts w:ascii="Sennheiser Office" w:hAnsi="Sennheiser Office"/>
          <w:szCs w:val="18"/>
          <w:lang w:val="en-US" w:eastAsia="de-DE"/>
        </w:rPr>
        <w:t>a new</w:t>
      </w:r>
      <w:r w:rsidR="000F0DA8" w:rsidRPr="005374DA">
        <w:rPr>
          <w:rFonts w:ascii="Sennheiser Office" w:hAnsi="Sennheiser Office"/>
          <w:szCs w:val="18"/>
          <w:lang w:val="en-US" w:eastAsia="de-DE"/>
        </w:rPr>
        <w:t xml:space="preserve"> segment of the </w:t>
      </w:r>
      <w:r w:rsidR="00306D3C" w:rsidRPr="005374DA">
        <w:rPr>
          <w:rFonts w:ascii="Sennheiser Office" w:hAnsi="Sennheiser Office"/>
          <w:szCs w:val="18"/>
          <w:lang w:val="en-US" w:eastAsia="de-DE"/>
        </w:rPr>
        <w:t>meeting space market</w:t>
      </w:r>
      <w:r w:rsidR="00975CF0" w:rsidRPr="005374DA">
        <w:rPr>
          <w:rFonts w:ascii="Sennheiser Office" w:hAnsi="Sennheiser Office"/>
          <w:szCs w:val="18"/>
          <w:lang w:val="en-US" w:eastAsia="de-DE"/>
        </w:rPr>
        <w:t>.</w:t>
      </w:r>
      <w:r w:rsidR="004D7C58" w:rsidRPr="005374DA">
        <w:rPr>
          <w:rFonts w:ascii="Sennheiser Office" w:hAnsi="Sennheiser Office"/>
          <w:szCs w:val="18"/>
          <w:lang w:val="en-US" w:eastAsia="de-DE"/>
        </w:rPr>
        <w:t xml:space="preserve"> </w:t>
      </w:r>
      <w:r w:rsidR="005F1856" w:rsidRPr="005374DA">
        <w:rPr>
          <w:rFonts w:ascii="Sennheiser Office" w:hAnsi="Sennheiser Office"/>
          <w:szCs w:val="18"/>
          <w:lang w:val="en-US" w:eastAsia="de-DE"/>
        </w:rPr>
        <w:t xml:space="preserve">With a coverage </w:t>
      </w:r>
      <w:r w:rsidR="00520A16" w:rsidRPr="005374DA">
        <w:rPr>
          <w:rFonts w:ascii="Sennheiser Office" w:hAnsi="Sennheiser Office"/>
          <w:szCs w:val="18"/>
          <w:lang w:val="en-US" w:eastAsia="de-DE"/>
        </w:rPr>
        <w:t xml:space="preserve">area </w:t>
      </w:r>
      <w:r w:rsidR="005F1856" w:rsidRPr="005374DA">
        <w:rPr>
          <w:rFonts w:ascii="Sennheiser Office" w:hAnsi="Sennheiser Office"/>
          <w:szCs w:val="18"/>
          <w:lang w:val="en-US" w:eastAsia="de-DE"/>
        </w:rPr>
        <w:t xml:space="preserve">of up to 40 m², customers </w:t>
      </w:r>
      <w:r w:rsidR="00B823E2" w:rsidRPr="005374DA">
        <w:rPr>
          <w:rFonts w:ascii="Sennheiser Office" w:hAnsi="Sennheiser Office"/>
          <w:szCs w:val="18"/>
          <w:lang w:val="en-US" w:eastAsia="de-DE"/>
        </w:rPr>
        <w:t xml:space="preserve">can </w:t>
      </w:r>
      <w:r w:rsidR="005F1856" w:rsidRPr="005374DA">
        <w:rPr>
          <w:rFonts w:ascii="Sennheiser Office" w:hAnsi="Sennheiser Office"/>
          <w:szCs w:val="18"/>
          <w:lang w:val="en-US" w:eastAsia="de-DE"/>
        </w:rPr>
        <w:t>now</w:t>
      </w:r>
      <w:r w:rsidR="002553FB" w:rsidRPr="005374DA">
        <w:rPr>
          <w:rFonts w:ascii="Sennheiser Office" w:hAnsi="Sennheiser Office"/>
          <w:szCs w:val="18"/>
          <w:lang w:val="en-US" w:eastAsia="de-DE"/>
        </w:rPr>
        <w:t xml:space="preserve"> </w:t>
      </w:r>
      <w:r w:rsidR="00B823E2" w:rsidRPr="005374DA">
        <w:rPr>
          <w:rFonts w:ascii="Sennheiser Office" w:hAnsi="Sennheiser Office"/>
          <w:szCs w:val="18"/>
          <w:lang w:val="en-US" w:eastAsia="de-DE"/>
        </w:rPr>
        <w:t>bring the power</w:t>
      </w:r>
      <w:r w:rsidR="00483F62" w:rsidRPr="005374DA">
        <w:rPr>
          <w:rFonts w:ascii="Sennheiser Office" w:hAnsi="Sennheiser Office"/>
          <w:szCs w:val="18"/>
          <w:lang w:val="en-US" w:eastAsia="de-DE"/>
        </w:rPr>
        <w:t xml:space="preserve"> of TCC</w:t>
      </w:r>
      <w:r w:rsidR="0070637E" w:rsidRPr="005374DA">
        <w:rPr>
          <w:rFonts w:ascii="Sennheiser Office" w:hAnsi="Sennheiser Office"/>
          <w:szCs w:val="18"/>
          <w:lang w:val="en-US" w:eastAsia="de-DE"/>
        </w:rPr>
        <w:t xml:space="preserve"> </w:t>
      </w:r>
      <w:r w:rsidR="00483F62" w:rsidRPr="005374DA">
        <w:rPr>
          <w:rFonts w:ascii="Sennheiser Office" w:hAnsi="Sennheiser Office"/>
          <w:szCs w:val="18"/>
          <w:lang w:val="en-US" w:eastAsia="de-DE"/>
        </w:rPr>
        <w:t>2 to their mid-sized meeting space</w:t>
      </w:r>
      <w:r w:rsidR="002C6CC1" w:rsidRPr="005374DA">
        <w:rPr>
          <w:rFonts w:ascii="Sennheiser Office" w:hAnsi="Sennheiser Office"/>
          <w:szCs w:val="18"/>
          <w:lang w:val="en-US" w:eastAsia="de-DE"/>
        </w:rPr>
        <w:t xml:space="preserve">, with a sleek design and </w:t>
      </w:r>
      <w:r w:rsidR="00926238" w:rsidRPr="005374DA">
        <w:rPr>
          <w:rFonts w:ascii="Sennheiser Office" w:hAnsi="Sennheiser Office"/>
          <w:szCs w:val="18"/>
          <w:lang w:val="en-US" w:eastAsia="de-DE"/>
        </w:rPr>
        <w:t xml:space="preserve">at an </w:t>
      </w:r>
      <w:r w:rsidR="002C6CC1" w:rsidRPr="005374DA">
        <w:rPr>
          <w:rFonts w:ascii="Sennheiser Office" w:hAnsi="Sennheiser Office"/>
          <w:szCs w:val="18"/>
          <w:lang w:val="en-US" w:eastAsia="de-DE"/>
        </w:rPr>
        <w:t>attractive price-point</w:t>
      </w:r>
      <w:r w:rsidR="00975CF0" w:rsidRPr="005374DA">
        <w:rPr>
          <w:rFonts w:ascii="Sennheiser Office" w:hAnsi="Sennheiser Office"/>
          <w:szCs w:val="18"/>
          <w:lang w:val="en-US" w:eastAsia="de-DE"/>
        </w:rPr>
        <w:t xml:space="preserve">. </w:t>
      </w:r>
    </w:p>
    <w:p w14:paraId="36726E22" w14:textId="77777777" w:rsidR="00417872" w:rsidRDefault="00417872" w:rsidP="00293427">
      <w:pPr>
        <w:rPr>
          <w:szCs w:val="18"/>
        </w:rPr>
      </w:pPr>
    </w:p>
    <w:p w14:paraId="307FDF70" w14:textId="65BE6262" w:rsidR="00926238" w:rsidRPr="00C472C2" w:rsidRDefault="00C472C2" w:rsidP="00293427">
      <w:pPr>
        <w:rPr>
          <w:szCs w:val="18"/>
        </w:rPr>
      </w:pPr>
      <w:r w:rsidRPr="00C472C2">
        <w:rPr>
          <w:szCs w:val="18"/>
        </w:rPr>
        <w:t>The TCC M offers the same ceiling installation options as the TCC 2, but in a round shape. It can either be surface-mounted, suspended, or flush-mounted, allowing for cable-free tables and flexible furniture arrangement.</w:t>
      </w:r>
      <w:r w:rsidR="001A6C7B" w:rsidRPr="005374DA">
        <w:rPr>
          <w:szCs w:val="18"/>
        </w:rPr>
        <w:t xml:space="preserve"> </w:t>
      </w:r>
    </w:p>
    <w:p w14:paraId="389785FE" w14:textId="04B21C2D" w:rsidR="00B257AD" w:rsidRPr="005374DA" w:rsidRDefault="00B257AD" w:rsidP="00293427">
      <w:pPr>
        <w:rPr>
          <w:bCs/>
          <w:noProof/>
          <w:szCs w:val="18"/>
          <w:u w:val="single"/>
        </w:rPr>
      </w:pPr>
    </w:p>
    <w:p w14:paraId="06A64C0F" w14:textId="573CCA50" w:rsidR="0039559A" w:rsidRDefault="00E077D5" w:rsidP="00293427">
      <w:pPr>
        <w:rPr>
          <w:bCs/>
          <w:szCs w:val="18"/>
          <w:lang w:val="en-US"/>
        </w:rPr>
      </w:pPr>
      <w:r>
        <w:rPr>
          <w:bCs/>
          <w:szCs w:val="18"/>
        </w:rPr>
        <w:t>“This integration with</w:t>
      </w:r>
      <w:r w:rsidR="00E961A8">
        <w:rPr>
          <w:bCs/>
          <w:szCs w:val="18"/>
        </w:rPr>
        <w:t xml:space="preserve"> Creston’s </w:t>
      </w:r>
      <w:r w:rsidR="00FF0A2A">
        <w:rPr>
          <w:bCs/>
          <w:szCs w:val="18"/>
        </w:rPr>
        <w:t xml:space="preserve">Automate VX is </w:t>
      </w:r>
      <w:r w:rsidR="00B93C9C">
        <w:rPr>
          <w:bCs/>
          <w:szCs w:val="18"/>
        </w:rPr>
        <w:t>a further</w:t>
      </w:r>
      <w:r w:rsidR="00FF0A2A">
        <w:rPr>
          <w:bCs/>
          <w:szCs w:val="18"/>
        </w:rPr>
        <w:t xml:space="preserve"> example of the flexibility</w:t>
      </w:r>
      <w:r w:rsidR="00F51EF6">
        <w:rPr>
          <w:bCs/>
          <w:szCs w:val="18"/>
        </w:rPr>
        <w:t xml:space="preserve"> o</w:t>
      </w:r>
      <w:r w:rsidR="00997DE7">
        <w:rPr>
          <w:bCs/>
          <w:szCs w:val="18"/>
        </w:rPr>
        <w:t>f the</w:t>
      </w:r>
      <w:r w:rsidR="00986028">
        <w:rPr>
          <w:bCs/>
          <w:szCs w:val="18"/>
        </w:rPr>
        <w:t xml:space="preserve"> TCC M</w:t>
      </w:r>
      <w:r w:rsidR="009276AB">
        <w:rPr>
          <w:bCs/>
          <w:szCs w:val="18"/>
        </w:rPr>
        <w:t>, a member of the TeamConnect Family Solutions</w:t>
      </w:r>
      <w:r w:rsidR="000E1ADC">
        <w:rPr>
          <w:bCs/>
          <w:szCs w:val="18"/>
        </w:rPr>
        <w:t>,</w:t>
      </w:r>
      <w:r w:rsidR="00417872">
        <w:rPr>
          <w:bCs/>
          <w:szCs w:val="18"/>
        </w:rPr>
        <w:t>”</w:t>
      </w:r>
      <w:r w:rsidR="00063D09" w:rsidRPr="00063D09">
        <w:rPr>
          <w:bCs/>
          <w:szCs w:val="18"/>
        </w:rPr>
        <w:t xml:space="preserve"> said Charlie Jones, </w:t>
      </w:r>
      <w:r w:rsidR="000A6A9F">
        <w:rPr>
          <w:bCs/>
          <w:szCs w:val="18"/>
        </w:rPr>
        <w:t>g</w:t>
      </w:r>
      <w:r w:rsidR="00063D09" w:rsidRPr="00063D09">
        <w:rPr>
          <w:bCs/>
          <w:szCs w:val="18"/>
        </w:rPr>
        <w:t xml:space="preserve">lobal </w:t>
      </w:r>
      <w:r w:rsidR="000A6A9F">
        <w:rPr>
          <w:bCs/>
          <w:szCs w:val="18"/>
        </w:rPr>
        <w:t>a</w:t>
      </w:r>
      <w:r w:rsidR="00063D09" w:rsidRPr="00063D09">
        <w:rPr>
          <w:bCs/>
          <w:szCs w:val="18"/>
        </w:rPr>
        <w:t xml:space="preserve">lliance &amp; </w:t>
      </w:r>
      <w:r w:rsidR="000A6A9F">
        <w:rPr>
          <w:bCs/>
          <w:szCs w:val="18"/>
        </w:rPr>
        <w:t>p</w:t>
      </w:r>
      <w:r w:rsidR="00063D09" w:rsidRPr="00063D09">
        <w:rPr>
          <w:bCs/>
          <w:szCs w:val="18"/>
        </w:rPr>
        <w:t xml:space="preserve">artnership </w:t>
      </w:r>
      <w:r w:rsidR="000A6A9F">
        <w:rPr>
          <w:bCs/>
          <w:szCs w:val="18"/>
        </w:rPr>
        <w:t>m</w:t>
      </w:r>
      <w:r w:rsidR="00063D09" w:rsidRPr="00063D09">
        <w:rPr>
          <w:bCs/>
          <w:szCs w:val="18"/>
        </w:rPr>
        <w:t xml:space="preserve">anager at Sennheiser. </w:t>
      </w:r>
      <w:r w:rsidR="00417872">
        <w:rPr>
          <w:bCs/>
          <w:szCs w:val="18"/>
        </w:rPr>
        <w:t>“</w:t>
      </w:r>
      <w:r w:rsidR="00EC380E">
        <w:rPr>
          <w:bCs/>
          <w:szCs w:val="18"/>
        </w:rPr>
        <w:t>It also demonstrates our commi</w:t>
      </w:r>
      <w:r w:rsidR="0052050D">
        <w:rPr>
          <w:bCs/>
          <w:szCs w:val="18"/>
        </w:rPr>
        <w:t xml:space="preserve">tment </w:t>
      </w:r>
      <w:r w:rsidR="00EC380E">
        <w:rPr>
          <w:bCs/>
          <w:szCs w:val="18"/>
        </w:rPr>
        <w:t>to working with our partners</w:t>
      </w:r>
      <w:r w:rsidR="0052050D">
        <w:rPr>
          <w:bCs/>
          <w:szCs w:val="18"/>
        </w:rPr>
        <w:t xml:space="preserve"> to deliver solutions</w:t>
      </w:r>
      <w:r w:rsidR="00990826">
        <w:rPr>
          <w:bCs/>
          <w:szCs w:val="18"/>
        </w:rPr>
        <w:t xml:space="preserve"> that </w:t>
      </w:r>
      <w:r w:rsidR="00FF6F71">
        <w:rPr>
          <w:bCs/>
          <w:szCs w:val="18"/>
        </w:rPr>
        <w:t xml:space="preserve">create </w:t>
      </w:r>
      <w:r w:rsidR="0092702C">
        <w:rPr>
          <w:bCs/>
          <w:szCs w:val="18"/>
        </w:rPr>
        <w:t>inclusive and productive collaboration experiences</w:t>
      </w:r>
      <w:r w:rsidR="007873B8">
        <w:rPr>
          <w:bCs/>
          <w:szCs w:val="18"/>
        </w:rPr>
        <w:t xml:space="preserve">, whether participants are in </w:t>
      </w:r>
      <w:r w:rsidR="00847368">
        <w:rPr>
          <w:bCs/>
          <w:szCs w:val="18"/>
        </w:rPr>
        <w:t>the room or joining remotely</w:t>
      </w:r>
      <w:r w:rsidR="009C6336">
        <w:rPr>
          <w:bCs/>
          <w:szCs w:val="18"/>
        </w:rPr>
        <w:t>.”</w:t>
      </w:r>
    </w:p>
    <w:p w14:paraId="5A6BA971" w14:textId="77777777" w:rsidR="0039559A" w:rsidRDefault="0039559A" w:rsidP="00293427">
      <w:pPr>
        <w:rPr>
          <w:bCs/>
          <w:szCs w:val="18"/>
          <w:lang w:val="en-US"/>
        </w:rPr>
      </w:pPr>
    </w:p>
    <w:p w14:paraId="3788C4B0" w14:textId="6942286E" w:rsidR="00855725" w:rsidRDefault="0045296E" w:rsidP="00293427">
      <w:r>
        <w:t>For mor</w:t>
      </w:r>
      <w:r w:rsidR="001750D6">
        <w:t>e</w:t>
      </w:r>
      <w:r>
        <w:t xml:space="preserve"> i</w:t>
      </w:r>
      <w:r w:rsidR="00F02A83">
        <w:t>nformation about Creston’s Automate VX</w:t>
      </w:r>
      <w:r w:rsidR="00417872">
        <w:t xml:space="preserve"> solution</w:t>
      </w:r>
      <w:r w:rsidR="00F02A83">
        <w:t xml:space="preserve">, visit </w:t>
      </w:r>
      <w:hyperlink r:id="rId15" w:history="1">
        <w:r w:rsidR="00855725" w:rsidRPr="00B16CE8">
          <w:rPr>
            <w:rStyle w:val="Hyperlink"/>
          </w:rPr>
          <w:t>https://www.crestron.com/Products/Featured-Solutions/Automate-VX</w:t>
        </w:r>
      </w:hyperlink>
      <w:r w:rsidR="00855725">
        <w:t xml:space="preserve">.  To learn more about Sennheiser’s </w:t>
      </w:r>
      <w:r w:rsidR="00C7626E">
        <w:t>TCC M</w:t>
      </w:r>
      <w:r w:rsidR="00916493">
        <w:t xml:space="preserve"> and the complete TeamConnect </w:t>
      </w:r>
      <w:r w:rsidR="00BF573B">
        <w:t>Ceiling Solutions</w:t>
      </w:r>
      <w:r w:rsidR="00306A77">
        <w:t>.</w:t>
      </w:r>
      <w:r w:rsidR="003334FD">
        <w:t xml:space="preserve"> go to</w:t>
      </w:r>
      <w:r w:rsidR="00306A77">
        <w:t xml:space="preserve"> </w:t>
      </w:r>
      <w:hyperlink r:id="rId16" w:history="1">
        <w:r w:rsidR="00306A77" w:rsidRPr="00B16CE8">
          <w:rPr>
            <w:rStyle w:val="Hyperlink"/>
          </w:rPr>
          <w:t>https://en-us.sennheiser.com/teamconnect-ceiling-solutions</w:t>
        </w:r>
      </w:hyperlink>
      <w:r w:rsidR="005801B6">
        <w:t xml:space="preserve">. </w:t>
      </w:r>
    </w:p>
    <w:bookmarkEnd w:id="0"/>
    <w:p w14:paraId="794EAE3D" w14:textId="31C691B7" w:rsidR="002A128E" w:rsidRPr="00306A77" w:rsidRDefault="002A128E" w:rsidP="00306A77">
      <w:pPr>
        <w:textAlignment w:val="baseline"/>
        <w:rPr>
          <w:rFonts w:ascii="Segoe UI" w:eastAsia="Times New Roman" w:hAnsi="Segoe UI" w:cs="Segoe UI"/>
          <w:szCs w:val="18"/>
          <w:lang w:val="en-US"/>
        </w:rPr>
      </w:pPr>
    </w:p>
    <w:p w14:paraId="28CCF19D" w14:textId="6731B737" w:rsidR="00AB671F" w:rsidRPr="00AB671F" w:rsidRDefault="00AB671F" w:rsidP="00AB671F">
      <w:pPr>
        <w:spacing w:line="240" w:lineRule="auto"/>
        <w:textAlignment w:val="baseline"/>
        <w:rPr>
          <w:rFonts w:ascii="Sennheiser Office" w:eastAsia="Times New Roman" w:hAnsi="Sennheiser Office" w:cs="Segoe UI"/>
          <w:b/>
          <w:bCs/>
          <w:szCs w:val="18"/>
        </w:rPr>
      </w:pPr>
      <w:r w:rsidRPr="00AB671F">
        <w:rPr>
          <w:rFonts w:ascii="Sennheiser Office" w:eastAsia="Times New Roman" w:hAnsi="Sennheiser Office" w:cs="Segoe UI"/>
          <w:b/>
          <w:bCs/>
          <w:szCs w:val="18"/>
        </w:rPr>
        <w:t xml:space="preserve">About the Sennheiser brand  </w:t>
      </w:r>
    </w:p>
    <w:p w14:paraId="595DDB71" w14:textId="77777777" w:rsidR="00AB671F" w:rsidRPr="00376B37" w:rsidRDefault="00AB671F" w:rsidP="00AB671F">
      <w:pPr>
        <w:spacing w:line="240" w:lineRule="auto"/>
        <w:textAlignment w:val="baseline"/>
        <w:rPr>
          <w:rFonts w:ascii="Sennheiser Office" w:eastAsia="Times New Roman" w:hAnsi="Sennheiser Office" w:cs="Segoe UI"/>
          <w:szCs w:val="18"/>
        </w:rPr>
      </w:pPr>
      <w:r w:rsidRPr="00376B37">
        <w:rPr>
          <w:rFonts w:ascii="Sennheiser Office" w:eastAsia="Times New Roman" w:hAnsi="Sennheiser Office" w:cs="Segoe UI"/>
          <w:szCs w:val="18"/>
        </w:rPr>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w:t>
      </w:r>
      <w:proofErr w:type="spellStart"/>
      <w:r w:rsidRPr="00376B37">
        <w:rPr>
          <w:rFonts w:ascii="Sennheiser Office" w:eastAsia="Times New Roman" w:hAnsi="Sennheiser Office" w:cs="Segoe UI"/>
          <w:szCs w:val="18"/>
        </w:rPr>
        <w:t>Sonova</w:t>
      </w:r>
      <w:proofErr w:type="spellEnd"/>
      <w:r w:rsidRPr="00376B37">
        <w:rPr>
          <w:rFonts w:ascii="Sennheiser Office" w:eastAsia="Times New Roman" w:hAnsi="Sennheiser Office" w:cs="Segoe UI"/>
          <w:szCs w:val="18"/>
        </w:rPr>
        <w:t xml:space="preserve"> Holding AG under the license of Sennheiser.  </w:t>
      </w:r>
    </w:p>
    <w:p w14:paraId="00B85BDD" w14:textId="77777777" w:rsidR="00AB671F" w:rsidRPr="00376B37" w:rsidRDefault="00AB671F" w:rsidP="00AB671F">
      <w:pPr>
        <w:spacing w:line="240" w:lineRule="auto"/>
        <w:textAlignment w:val="baseline"/>
        <w:rPr>
          <w:rFonts w:ascii="Sennheiser Office" w:eastAsia="Times New Roman" w:hAnsi="Sennheiser Office" w:cs="Segoe UI"/>
          <w:szCs w:val="18"/>
        </w:rPr>
      </w:pPr>
    </w:p>
    <w:p w14:paraId="04C7761E" w14:textId="3ED1FD86" w:rsidR="00376B37" w:rsidRDefault="00000000" w:rsidP="00AB671F">
      <w:pPr>
        <w:spacing w:line="240" w:lineRule="auto"/>
        <w:textAlignment w:val="baseline"/>
        <w:rPr>
          <w:rFonts w:ascii="Sennheiser Office" w:eastAsia="Times New Roman" w:hAnsi="Sennheiser Office" w:cs="Segoe UI"/>
          <w:szCs w:val="18"/>
        </w:rPr>
      </w:pPr>
      <w:hyperlink r:id="rId17" w:history="1">
        <w:r w:rsidR="00FD5F71" w:rsidRPr="00923F63">
          <w:rPr>
            <w:rStyle w:val="Hyperlink"/>
            <w:rFonts w:ascii="Sennheiser Office" w:eastAsia="Times New Roman" w:hAnsi="Sennheiser Office" w:cs="Segoe UI"/>
            <w:szCs w:val="18"/>
          </w:rPr>
          <w:t>www.sennheiser.com</w:t>
        </w:r>
      </w:hyperlink>
    </w:p>
    <w:p w14:paraId="11B52E9D" w14:textId="15402CED" w:rsidR="00AB671F" w:rsidRPr="00FD5F71" w:rsidRDefault="00000000" w:rsidP="00AB671F">
      <w:pPr>
        <w:spacing w:line="240" w:lineRule="auto"/>
        <w:textAlignment w:val="baseline"/>
        <w:rPr>
          <w:rFonts w:ascii="Sennheiser Office" w:eastAsia="Times New Roman" w:hAnsi="Sennheiser Office" w:cs="Segoe UI"/>
          <w:szCs w:val="18"/>
        </w:rPr>
      </w:pPr>
      <w:hyperlink r:id="rId18" w:history="1">
        <w:r w:rsidR="00FD5F71" w:rsidRPr="00923F63">
          <w:rPr>
            <w:rStyle w:val="Hyperlink"/>
            <w:rFonts w:ascii="Sennheiser Office" w:eastAsia="Times New Roman" w:hAnsi="Sennheiser Office" w:cs="Segoe UI"/>
            <w:szCs w:val="18"/>
          </w:rPr>
          <w:t>www.sennheiser-hearing.com</w:t>
        </w:r>
      </w:hyperlink>
    </w:p>
    <w:p w14:paraId="7EDD41E2" w14:textId="2E29B944" w:rsidR="00EB5EB3" w:rsidRPr="00EB5EB3" w:rsidRDefault="00EB5EB3" w:rsidP="00AB671F">
      <w:pPr>
        <w:spacing w:line="240" w:lineRule="auto"/>
        <w:textAlignment w:val="baseline"/>
        <w:rPr>
          <w:rFonts w:ascii="Segoe UI" w:eastAsia="Times New Roman" w:hAnsi="Segoe UI" w:cs="Segoe UI"/>
          <w:szCs w:val="18"/>
          <w:lang w:val="en-US"/>
        </w:rPr>
      </w:pPr>
      <w:r w:rsidRPr="00EB5EB3">
        <w:rPr>
          <w:rFonts w:ascii="Sennheiser Office" w:eastAsia="Times New Roman" w:hAnsi="Sennheiser Office" w:cs="Segoe UI"/>
          <w:szCs w:val="18"/>
          <w:lang w:val="en-US"/>
        </w:rPr>
        <w:t> </w:t>
      </w:r>
    </w:p>
    <w:p w14:paraId="093564C1" w14:textId="77777777" w:rsidR="00EB5EB3" w:rsidRPr="00EB5EB3" w:rsidRDefault="00EB5EB3" w:rsidP="00EB5EB3">
      <w:pPr>
        <w:spacing w:line="240" w:lineRule="auto"/>
        <w:textAlignment w:val="baseline"/>
        <w:rPr>
          <w:rFonts w:ascii="Segoe UI" w:eastAsia="Times New Roman" w:hAnsi="Segoe UI" w:cs="Segoe UI"/>
          <w:szCs w:val="18"/>
          <w:lang w:val="en-US"/>
        </w:rPr>
      </w:pPr>
      <w:r w:rsidRPr="00EB5EB3">
        <w:rPr>
          <w:rFonts w:ascii="Sennheiser Office" w:eastAsia="Times New Roman" w:hAnsi="Sennheiser Office" w:cs="Segoe UI"/>
          <w:b/>
          <w:bCs/>
          <w:sz w:val="15"/>
          <w:szCs w:val="15"/>
        </w:rPr>
        <w:t>Global Press Contact</w:t>
      </w:r>
      <w:r w:rsidRPr="00EB5EB3">
        <w:rPr>
          <w:rFonts w:ascii="Sennheiser Office" w:eastAsia="Times New Roman" w:hAnsi="Sennheiser Office" w:cs="Segoe UI"/>
          <w:sz w:val="15"/>
          <w:szCs w:val="15"/>
          <w:lang w:val="en-US"/>
        </w:rPr>
        <w:t> </w:t>
      </w:r>
    </w:p>
    <w:p w14:paraId="6066F815" w14:textId="77777777" w:rsidR="00EB5EB3" w:rsidRPr="00EB5EB3" w:rsidRDefault="00EB5EB3" w:rsidP="00EB5EB3">
      <w:pPr>
        <w:spacing w:line="240" w:lineRule="auto"/>
        <w:textAlignment w:val="baseline"/>
        <w:rPr>
          <w:rFonts w:ascii="Segoe UI" w:eastAsia="Times New Roman" w:hAnsi="Segoe UI" w:cs="Segoe UI"/>
          <w:szCs w:val="18"/>
          <w:lang w:val="en-US"/>
        </w:rPr>
      </w:pPr>
      <w:r w:rsidRPr="00EB5EB3">
        <w:rPr>
          <w:rFonts w:ascii="Sennheiser Office" w:eastAsia="Times New Roman" w:hAnsi="Sennheiser Office" w:cs="Segoe UI"/>
          <w:sz w:val="15"/>
          <w:szCs w:val="15"/>
          <w:lang w:val="en-US"/>
        </w:rPr>
        <w:t> </w:t>
      </w:r>
    </w:p>
    <w:p w14:paraId="694831C4" w14:textId="77777777" w:rsidR="00EB5EB3" w:rsidRPr="00EB5EB3" w:rsidRDefault="00EB5EB3" w:rsidP="00EB5EB3">
      <w:pPr>
        <w:spacing w:line="240" w:lineRule="auto"/>
        <w:textAlignment w:val="baseline"/>
        <w:rPr>
          <w:rFonts w:ascii="Segoe UI" w:eastAsia="Times New Roman" w:hAnsi="Segoe UI" w:cs="Segoe UI"/>
          <w:szCs w:val="18"/>
          <w:lang w:val="en-US"/>
        </w:rPr>
      </w:pPr>
      <w:r w:rsidRPr="00EB5EB3">
        <w:rPr>
          <w:rFonts w:ascii="Sennheiser Office" w:eastAsia="Times New Roman" w:hAnsi="Sennheiser Office" w:cs="Segoe UI"/>
          <w:sz w:val="15"/>
          <w:szCs w:val="15"/>
        </w:rPr>
        <w:t>Jeff Horan</w:t>
      </w:r>
      <w:r w:rsidRPr="00EB5EB3">
        <w:rPr>
          <w:rFonts w:ascii="Sennheiser Office" w:eastAsia="Times New Roman" w:hAnsi="Sennheiser Office" w:cs="Segoe UI"/>
          <w:sz w:val="15"/>
          <w:szCs w:val="15"/>
          <w:lang w:val="en-US"/>
        </w:rPr>
        <w:t> </w:t>
      </w:r>
    </w:p>
    <w:p w14:paraId="11AA1AE0" w14:textId="77777777" w:rsidR="00EB5EB3" w:rsidRPr="00EB5EB3" w:rsidRDefault="00EB5EB3" w:rsidP="00EB5EB3">
      <w:pPr>
        <w:spacing w:line="240" w:lineRule="auto"/>
        <w:textAlignment w:val="baseline"/>
        <w:rPr>
          <w:rFonts w:ascii="Segoe UI" w:eastAsia="Times New Roman" w:hAnsi="Segoe UI" w:cs="Segoe UI"/>
          <w:szCs w:val="18"/>
          <w:lang w:val="en-US"/>
        </w:rPr>
      </w:pPr>
      <w:r w:rsidRPr="00EB5EB3">
        <w:rPr>
          <w:rFonts w:ascii="Sennheiser Office" w:eastAsia="Times New Roman" w:hAnsi="Sennheiser Office" w:cs="Segoe UI"/>
          <w:sz w:val="15"/>
          <w:szCs w:val="15"/>
        </w:rPr>
        <w:t>+1 860-598-7539</w:t>
      </w:r>
      <w:r w:rsidRPr="00EB5EB3">
        <w:rPr>
          <w:rFonts w:ascii="Sennheiser Office" w:eastAsia="Times New Roman" w:hAnsi="Sennheiser Office" w:cs="Segoe UI"/>
          <w:sz w:val="15"/>
          <w:szCs w:val="15"/>
          <w:lang w:val="en-US"/>
        </w:rPr>
        <w:t> </w:t>
      </w:r>
    </w:p>
    <w:p w14:paraId="45D5C1B7" w14:textId="77777777" w:rsidR="00EB5EB3" w:rsidRPr="00EB5EB3" w:rsidRDefault="00EB5EB3" w:rsidP="00EB5EB3">
      <w:pPr>
        <w:spacing w:line="240" w:lineRule="auto"/>
        <w:textAlignment w:val="baseline"/>
        <w:rPr>
          <w:rFonts w:ascii="Segoe UI" w:eastAsia="Times New Roman" w:hAnsi="Segoe UI" w:cs="Segoe UI"/>
          <w:szCs w:val="18"/>
          <w:lang w:val="en-US"/>
        </w:rPr>
      </w:pPr>
      <w:r w:rsidRPr="00EB5EB3">
        <w:rPr>
          <w:rFonts w:ascii="Sennheiser Office" w:eastAsia="Times New Roman" w:hAnsi="Sennheiser Office" w:cs="Segoe UI"/>
          <w:sz w:val="15"/>
          <w:szCs w:val="15"/>
        </w:rPr>
        <w:t>jeffrey.horan@sennheiser.com</w:t>
      </w:r>
      <w:r w:rsidRPr="00EB5EB3">
        <w:rPr>
          <w:rFonts w:ascii="Sennheiser Office" w:eastAsia="Times New Roman" w:hAnsi="Sennheiser Office" w:cs="Segoe UI"/>
          <w:sz w:val="15"/>
          <w:szCs w:val="15"/>
          <w:lang w:val="en-US"/>
        </w:rPr>
        <w:t> </w:t>
      </w:r>
    </w:p>
    <w:p w14:paraId="2C48B7D5" w14:textId="4A8431F9" w:rsidR="0038583A" w:rsidRPr="00C931A2" w:rsidRDefault="0038583A" w:rsidP="00EB5EB3"/>
    <w:sectPr w:rsidR="0038583A" w:rsidRPr="00C931A2" w:rsidSect="009031C7">
      <w:headerReference w:type="default" r:id="rId19"/>
      <w:headerReference w:type="first" r:id="rId20"/>
      <w:footerReference w:type="first" r:id="rId21"/>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777BA9" w14:textId="77777777" w:rsidR="00F43565" w:rsidRDefault="00F43565" w:rsidP="00CA1EB9">
      <w:pPr>
        <w:spacing w:line="240" w:lineRule="auto"/>
      </w:pPr>
      <w:r>
        <w:separator/>
      </w:r>
    </w:p>
  </w:endnote>
  <w:endnote w:type="continuationSeparator" w:id="0">
    <w:p w14:paraId="60DEFFDD" w14:textId="77777777" w:rsidR="00F43565" w:rsidRDefault="00F43565" w:rsidP="00CA1EB9">
      <w:pPr>
        <w:spacing w:line="240" w:lineRule="auto"/>
      </w:pPr>
      <w:r>
        <w:continuationSeparator/>
      </w:r>
    </w:p>
  </w:endnote>
  <w:endnote w:type="continuationNotice" w:id="1">
    <w:p w14:paraId="439CC1E1" w14:textId="77777777" w:rsidR="00F43565" w:rsidRDefault="00F4356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5782C738-07B2-1844-80A0-0D90C02C00C2}"/>
    <w:embedBold r:id="rId2" w:fontKey="{AC4C3D62-730F-AA4E-8794-E941384778E3}"/>
    <w:embedItalic r:id="rId3" w:fontKey="{01442BC5-5E1A-9348-924D-9E0C92B760F6}"/>
    <w:embedBoldItalic r:id="rId4" w:fontKey="{48F3BF27-E35A-E94C-895A-110C347D98DB}"/>
  </w:font>
  <w:font w:name="Symbol">
    <w:panose1 w:val="05050102010706020507"/>
    <w:charset w:val="02"/>
    <w:family w:val="decorative"/>
    <w:pitch w:val="variable"/>
    <w:sig w:usb0="00000000" w:usb1="10000000" w:usb2="00000000" w:usb3="00000000" w:csb0="80000000" w:csb1="00000000"/>
    <w:embedRegular r:id="rId5" w:fontKey="{A9BCC430-516B-4C4A-A0ED-F4164025E704}"/>
  </w:font>
  <w:font w:name="Courier New">
    <w:panose1 w:val="02070309020205020404"/>
    <w:charset w:val="00"/>
    <w:family w:val="modern"/>
    <w:pitch w:val="fixed"/>
    <w:sig w:usb0="E0002AFF" w:usb1="C0007843" w:usb2="00000009" w:usb3="00000000" w:csb0="000001FF" w:csb1="00000000"/>
    <w:embedRegular r:id="rId6" w:fontKey="{3B4C9530-10C9-0D45-A3CF-2DA082CECAD3}"/>
  </w:font>
  <w:font w:name="Wingdings">
    <w:panose1 w:val="05000000000000000000"/>
    <w:charset w:val="4D"/>
    <w:family w:val="decorative"/>
    <w:pitch w:val="variable"/>
    <w:sig w:usb0="00000003" w:usb1="00000000" w:usb2="00000000" w:usb3="00000000" w:csb0="80000001" w:csb1="00000000"/>
    <w:embedRegular r:id="rId7" w:fontKey="{C37E7158-4DF3-3648-966D-0E0D26670C70}"/>
  </w:font>
  <w:font w:name="Arial">
    <w:panose1 w:val="020B0604020202020204"/>
    <w:charset w:val="00"/>
    <w:family w:val="swiss"/>
    <w:pitch w:val="variable"/>
    <w:sig w:usb0="E0002AFF" w:usb1="C0007843" w:usb2="00000009" w:usb3="00000000" w:csb0="000001FF" w:csb1="00000000"/>
    <w:embedRegular r:id="rId8" w:fontKey="{2E7C9C57-2D84-894B-827D-E64633E9D827}"/>
  </w:font>
  <w:font w:name="Sennheiser Office">
    <w:panose1 w:val="020B0604020202020204"/>
    <w:charset w:val="00"/>
    <w:family w:val="swiss"/>
    <w:pitch w:val="variable"/>
    <w:sig w:usb0="A00000AF" w:usb1="500020DB" w:usb2="00000000" w:usb3="00000000" w:csb0="00000093" w:csb1="00000000"/>
    <w:embedRegular r:id="rId9" w:fontKey="{F811AF9C-B7D1-D345-868E-2122BCD83272}"/>
    <w:embedBold r:id="rId10" w:fontKey="{640D5F91-9053-5E40-B515-12F2180B34E4}"/>
    <w:embedItalic r:id="rId11" w:fontKey="{317BE971-F32E-6A4C-BBDA-C1592199BAEF}"/>
    <w:embedBoldItalic r:id="rId12" w:fontKey="{0FAD44D2-1FC8-6641-9342-27E735A89AAF}"/>
  </w:font>
  <w:font w:name="Calibri">
    <w:panose1 w:val="020F0502020204030204"/>
    <w:charset w:val="00"/>
    <w:family w:val="swiss"/>
    <w:pitch w:val="variable"/>
    <w:sig w:usb0="E0002AFF" w:usb1="C000247B" w:usb2="00000009" w:usb3="00000000" w:csb0="000001FF" w:csb1="00000000"/>
    <w:embedRegular r:id="rId13" w:fontKey="{B87946B8-DB30-CE48-B2FA-76E458B63B7F}"/>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embedRegular r:id="rId14" w:fontKey="{00D69A14-2F96-4B42-86F2-D30E81D55917}"/>
    <w:embedBold r:id="rId15" w:fontKey="{5F535C6A-B1C8-F045-AAA1-A3535CA369EF}"/>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81381B" w14:textId="77777777" w:rsidR="00F43565" w:rsidRDefault="00F43565" w:rsidP="00CA1EB9">
      <w:pPr>
        <w:spacing w:line="240" w:lineRule="auto"/>
      </w:pPr>
      <w:r>
        <w:separator/>
      </w:r>
    </w:p>
  </w:footnote>
  <w:footnote w:type="continuationSeparator" w:id="0">
    <w:p w14:paraId="5AA3EB87" w14:textId="77777777" w:rsidR="00F43565" w:rsidRDefault="00F43565" w:rsidP="00CA1EB9">
      <w:pPr>
        <w:spacing w:line="240" w:lineRule="auto"/>
      </w:pPr>
      <w:r>
        <w:continuationSeparator/>
      </w:r>
    </w:p>
  </w:footnote>
  <w:footnote w:type="continuationNotice" w:id="1">
    <w:p w14:paraId="679C05E3" w14:textId="77777777" w:rsidR="00F43565" w:rsidRDefault="00F4356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fldSimple w:instr="NUMPAGES  \* Arabic  \* MERGEFORMAT">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fldSimple w:instr="NUMPAGES  \* Arabic  \* MERGEFORMAT">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77EBC"/>
    <w:multiLevelType w:val="hybridMultilevel"/>
    <w:tmpl w:val="898415B6"/>
    <w:lvl w:ilvl="0" w:tplc="B0F671BA">
      <w:start w:val="1"/>
      <w:numFmt w:val="decimal"/>
      <w:lvlText w:val="%1."/>
      <w:lvlJc w:val="left"/>
      <w:pPr>
        <w:ind w:left="720" w:hanging="360"/>
      </w:pPr>
      <w:rPr>
        <w:b/>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DAE4B3D"/>
    <w:multiLevelType w:val="hybridMultilevel"/>
    <w:tmpl w:val="7B70D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58A2132C"/>
    <w:multiLevelType w:val="hybridMultilevel"/>
    <w:tmpl w:val="644C5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8"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9"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C2F7756"/>
    <w:multiLevelType w:val="hybridMultilevel"/>
    <w:tmpl w:val="E5C67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66380100">
    <w:abstractNumId w:val="6"/>
  </w:num>
  <w:num w:numId="2" w16cid:durableId="465660441">
    <w:abstractNumId w:val="3"/>
  </w:num>
  <w:num w:numId="3" w16cid:durableId="975065243">
    <w:abstractNumId w:val="22"/>
  </w:num>
  <w:num w:numId="4" w16cid:durableId="1092507793">
    <w:abstractNumId w:val="5"/>
  </w:num>
  <w:num w:numId="5" w16cid:durableId="796530491">
    <w:abstractNumId w:val="19"/>
  </w:num>
  <w:num w:numId="6" w16cid:durableId="938485796">
    <w:abstractNumId w:val="9"/>
  </w:num>
  <w:num w:numId="7" w16cid:durableId="14758788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82289329">
    <w:abstractNumId w:val="2"/>
  </w:num>
  <w:num w:numId="9" w16cid:durableId="1325084939">
    <w:abstractNumId w:val="15"/>
  </w:num>
  <w:num w:numId="10" w16cid:durableId="1573664808">
    <w:abstractNumId w:val="1"/>
  </w:num>
  <w:num w:numId="11" w16cid:durableId="831530034">
    <w:abstractNumId w:val="7"/>
  </w:num>
  <w:num w:numId="12" w16cid:durableId="1339694780">
    <w:abstractNumId w:val="17"/>
  </w:num>
  <w:num w:numId="13" w16cid:durableId="970789850">
    <w:abstractNumId w:val="21"/>
  </w:num>
  <w:num w:numId="14" w16cid:durableId="1963921033">
    <w:abstractNumId w:val="4"/>
  </w:num>
  <w:num w:numId="15" w16cid:durableId="1004864637">
    <w:abstractNumId w:val="18"/>
  </w:num>
  <w:num w:numId="16" w16cid:durableId="1206407161">
    <w:abstractNumId w:val="11"/>
  </w:num>
  <w:num w:numId="17" w16cid:durableId="1291284919">
    <w:abstractNumId w:val="10"/>
  </w:num>
  <w:num w:numId="18" w16cid:durableId="1469477032">
    <w:abstractNumId w:val="8"/>
  </w:num>
  <w:num w:numId="19" w16cid:durableId="1295286223">
    <w:abstractNumId w:val="12"/>
  </w:num>
  <w:num w:numId="20" w16cid:durableId="1010647150">
    <w:abstractNumId w:val="14"/>
  </w:num>
  <w:num w:numId="21" w16cid:durableId="1337999707">
    <w:abstractNumId w:val="16"/>
  </w:num>
  <w:num w:numId="22" w16cid:durableId="2053651290">
    <w:abstractNumId w:val="13"/>
  </w:num>
  <w:num w:numId="23" w16cid:durableId="1093357989">
    <w:abstractNumId w:val="20"/>
  </w:num>
  <w:num w:numId="24" w16cid:durableId="1447063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embedTrueTypeFonts/>
  <w:proofState w:spelling="clean" w:grammar="clean"/>
  <w:trackRevision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1CB8"/>
    <w:rsid w:val="00002BA6"/>
    <w:rsid w:val="000035E4"/>
    <w:rsid w:val="00004289"/>
    <w:rsid w:val="00006FC6"/>
    <w:rsid w:val="0001001F"/>
    <w:rsid w:val="0001027A"/>
    <w:rsid w:val="000102A9"/>
    <w:rsid w:val="00011C6C"/>
    <w:rsid w:val="000134D7"/>
    <w:rsid w:val="00014BCA"/>
    <w:rsid w:val="00014D54"/>
    <w:rsid w:val="000151A7"/>
    <w:rsid w:val="000156A7"/>
    <w:rsid w:val="000156C2"/>
    <w:rsid w:val="00016196"/>
    <w:rsid w:val="0001632B"/>
    <w:rsid w:val="0001676E"/>
    <w:rsid w:val="00016D44"/>
    <w:rsid w:val="00017631"/>
    <w:rsid w:val="00021722"/>
    <w:rsid w:val="0002207D"/>
    <w:rsid w:val="000250B4"/>
    <w:rsid w:val="00025286"/>
    <w:rsid w:val="0002555F"/>
    <w:rsid w:val="000272CD"/>
    <w:rsid w:val="0003165D"/>
    <w:rsid w:val="00033E96"/>
    <w:rsid w:val="00034424"/>
    <w:rsid w:val="000347C5"/>
    <w:rsid w:val="00035FDB"/>
    <w:rsid w:val="00036796"/>
    <w:rsid w:val="00036BDB"/>
    <w:rsid w:val="0004056A"/>
    <w:rsid w:val="00043821"/>
    <w:rsid w:val="000451AC"/>
    <w:rsid w:val="000454A7"/>
    <w:rsid w:val="00045BA2"/>
    <w:rsid w:val="00046898"/>
    <w:rsid w:val="00047D6A"/>
    <w:rsid w:val="00050225"/>
    <w:rsid w:val="000515F9"/>
    <w:rsid w:val="00051D12"/>
    <w:rsid w:val="00052598"/>
    <w:rsid w:val="000534CD"/>
    <w:rsid w:val="00053F63"/>
    <w:rsid w:val="00054955"/>
    <w:rsid w:val="00055750"/>
    <w:rsid w:val="0005722A"/>
    <w:rsid w:val="00057FC1"/>
    <w:rsid w:val="00060B4C"/>
    <w:rsid w:val="00060BEE"/>
    <w:rsid w:val="0006221A"/>
    <w:rsid w:val="00062A68"/>
    <w:rsid w:val="000635DC"/>
    <w:rsid w:val="00063D09"/>
    <w:rsid w:val="000649B2"/>
    <w:rsid w:val="000650C7"/>
    <w:rsid w:val="00065CB1"/>
    <w:rsid w:val="00067063"/>
    <w:rsid w:val="00067124"/>
    <w:rsid w:val="000704E2"/>
    <w:rsid w:val="000706CA"/>
    <w:rsid w:val="0007082C"/>
    <w:rsid w:val="00071D44"/>
    <w:rsid w:val="00072552"/>
    <w:rsid w:val="00072B8E"/>
    <w:rsid w:val="00072D8B"/>
    <w:rsid w:val="00072EDB"/>
    <w:rsid w:val="0007307E"/>
    <w:rsid w:val="00073141"/>
    <w:rsid w:val="00073490"/>
    <w:rsid w:val="0007397C"/>
    <w:rsid w:val="00074208"/>
    <w:rsid w:val="00074FE9"/>
    <w:rsid w:val="00075A03"/>
    <w:rsid w:val="00077292"/>
    <w:rsid w:val="00080357"/>
    <w:rsid w:val="00082526"/>
    <w:rsid w:val="000845EB"/>
    <w:rsid w:val="000850F9"/>
    <w:rsid w:val="00085C76"/>
    <w:rsid w:val="00086823"/>
    <w:rsid w:val="00086BC7"/>
    <w:rsid w:val="00086E89"/>
    <w:rsid w:val="00090721"/>
    <w:rsid w:val="0009095D"/>
    <w:rsid w:val="000909BF"/>
    <w:rsid w:val="00092121"/>
    <w:rsid w:val="00093230"/>
    <w:rsid w:val="0009384F"/>
    <w:rsid w:val="00093D72"/>
    <w:rsid w:val="00095C8C"/>
    <w:rsid w:val="000964B4"/>
    <w:rsid w:val="000A054A"/>
    <w:rsid w:val="000A0A0B"/>
    <w:rsid w:val="000A0A1A"/>
    <w:rsid w:val="000A0BD9"/>
    <w:rsid w:val="000A3D03"/>
    <w:rsid w:val="000A43F1"/>
    <w:rsid w:val="000A652A"/>
    <w:rsid w:val="000A6574"/>
    <w:rsid w:val="000A6A9F"/>
    <w:rsid w:val="000B0441"/>
    <w:rsid w:val="000B144E"/>
    <w:rsid w:val="000B16C2"/>
    <w:rsid w:val="000B22A8"/>
    <w:rsid w:val="000B419D"/>
    <w:rsid w:val="000B5BED"/>
    <w:rsid w:val="000B6B1B"/>
    <w:rsid w:val="000C07FC"/>
    <w:rsid w:val="000C0935"/>
    <w:rsid w:val="000C1C9D"/>
    <w:rsid w:val="000C32A5"/>
    <w:rsid w:val="000C3C6E"/>
    <w:rsid w:val="000C5E35"/>
    <w:rsid w:val="000C657F"/>
    <w:rsid w:val="000C6E65"/>
    <w:rsid w:val="000C7D2D"/>
    <w:rsid w:val="000D07C3"/>
    <w:rsid w:val="000D1E44"/>
    <w:rsid w:val="000D36B9"/>
    <w:rsid w:val="000D3ACD"/>
    <w:rsid w:val="000D477A"/>
    <w:rsid w:val="000D5512"/>
    <w:rsid w:val="000E195D"/>
    <w:rsid w:val="000E1ADC"/>
    <w:rsid w:val="000E33A4"/>
    <w:rsid w:val="000E4136"/>
    <w:rsid w:val="000E558A"/>
    <w:rsid w:val="000E6930"/>
    <w:rsid w:val="000F03E5"/>
    <w:rsid w:val="000F0CCB"/>
    <w:rsid w:val="000F0DA8"/>
    <w:rsid w:val="000F1105"/>
    <w:rsid w:val="000F1B7D"/>
    <w:rsid w:val="000F442D"/>
    <w:rsid w:val="000F54E9"/>
    <w:rsid w:val="000F551D"/>
    <w:rsid w:val="000F712D"/>
    <w:rsid w:val="000F7E49"/>
    <w:rsid w:val="00100A7C"/>
    <w:rsid w:val="00102317"/>
    <w:rsid w:val="00102810"/>
    <w:rsid w:val="00102814"/>
    <w:rsid w:val="001030EE"/>
    <w:rsid w:val="001052A3"/>
    <w:rsid w:val="00106B48"/>
    <w:rsid w:val="001074C1"/>
    <w:rsid w:val="00107BD5"/>
    <w:rsid w:val="001103C9"/>
    <w:rsid w:val="00110939"/>
    <w:rsid w:val="001124E4"/>
    <w:rsid w:val="00113626"/>
    <w:rsid w:val="00114195"/>
    <w:rsid w:val="00114E49"/>
    <w:rsid w:val="00115425"/>
    <w:rsid w:val="00115712"/>
    <w:rsid w:val="00116389"/>
    <w:rsid w:val="0011665F"/>
    <w:rsid w:val="0011685D"/>
    <w:rsid w:val="00117457"/>
    <w:rsid w:val="00117A83"/>
    <w:rsid w:val="00117D6E"/>
    <w:rsid w:val="00121501"/>
    <w:rsid w:val="001221F5"/>
    <w:rsid w:val="00123391"/>
    <w:rsid w:val="001240E1"/>
    <w:rsid w:val="00124508"/>
    <w:rsid w:val="001252B9"/>
    <w:rsid w:val="0012606B"/>
    <w:rsid w:val="00126947"/>
    <w:rsid w:val="001274C0"/>
    <w:rsid w:val="0013050D"/>
    <w:rsid w:val="00131A8B"/>
    <w:rsid w:val="00131B01"/>
    <w:rsid w:val="00132779"/>
    <w:rsid w:val="00132B62"/>
    <w:rsid w:val="00133565"/>
    <w:rsid w:val="00133894"/>
    <w:rsid w:val="0013441F"/>
    <w:rsid w:val="001345C1"/>
    <w:rsid w:val="00134901"/>
    <w:rsid w:val="00135166"/>
    <w:rsid w:val="0013610C"/>
    <w:rsid w:val="001369CB"/>
    <w:rsid w:val="00137E86"/>
    <w:rsid w:val="0014006E"/>
    <w:rsid w:val="0014010A"/>
    <w:rsid w:val="00140778"/>
    <w:rsid w:val="0014326E"/>
    <w:rsid w:val="00146DDA"/>
    <w:rsid w:val="001479E9"/>
    <w:rsid w:val="00147F33"/>
    <w:rsid w:val="00152A45"/>
    <w:rsid w:val="00152FA9"/>
    <w:rsid w:val="00153EF2"/>
    <w:rsid w:val="00154121"/>
    <w:rsid w:val="00154A74"/>
    <w:rsid w:val="00155380"/>
    <w:rsid w:val="001568E2"/>
    <w:rsid w:val="001603EF"/>
    <w:rsid w:val="00161E89"/>
    <w:rsid w:val="001624CA"/>
    <w:rsid w:val="001634C0"/>
    <w:rsid w:val="0016536E"/>
    <w:rsid w:val="001657EB"/>
    <w:rsid w:val="0016639B"/>
    <w:rsid w:val="0016666F"/>
    <w:rsid w:val="00166EA7"/>
    <w:rsid w:val="0016720F"/>
    <w:rsid w:val="0016778C"/>
    <w:rsid w:val="00167ACF"/>
    <w:rsid w:val="0017174A"/>
    <w:rsid w:val="001730E2"/>
    <w:rsid w:val="001747E2"/>
    <w:rsid w:val="001750D6"/>
    <w:rsid w:val="001752B5"/>
    <w:rsid w:val="0017710D"/>
    <w:rsid w:val="00177338"/>
    <w:rsid w:val="00181262"/>
    <w:rsid w:val="00181B67"/>
    <w:rsid w:val="00182103"/>
    <w:rsid w:val="001821D7"/>
    <w:rsid w:val="001828DD"/>
    <w:rsid w:val="00186350"/>
    <w:rsid w:val="00186AF2"/>
    <w:rsid w:val="00187B60"/>
    <w:rsid w:val="001903BF"/>
    <w:rsid w:val="00192696"/>
    <w:rsid w:val="00192C71"/>
    <w:rsid w:val="00192E59"/>
    <w:rsid w:val="00193B1A"/>
    <w:rsid w:val="00194A8A"/>
    <w:rsid w:val="00195CE3"/>
    <w:rsid w:val="00196886"/>
    <w:rsid w:val="0019717E"/>
    <w:rsid w:val="00197BA9"/>
    <w:rsid w:val="001A054A"/>
    <w:rsid w:val="001A1F29"/>
    <w:rsid w:val="001A30C3"/>
    <w:rsid w:val="001A3665"/>
    <w:rsid w:val="001A56BA"/>
    <w:rsid w:val="001A5A7D"/>
    <w:rsid w:val="001A5F27"/>
    <w:rsid w:val="001A6C7B"/>
    <w:rsid w:val="001A6DF3"/>
    <w:rsid w:val="001A6F68"/>
    <w:rsid w:val="001A7A65"/>
    <w:rsid w:val="001B46A8"/>
    <w:rsid w:val="001B4794"/>
    <w:rsid w:val="001B4B52"/>
    <w:rsid w:val="001B684D"/>
    <w:rsid w:val="001B73DB"/>
    <w:rsid w:val="001C00CF"/>
    <w:rsid w:val="001C121C"/>
    <w:rsid w:val="001C1A9B"/>
    <w:rsid w:val="001C25F1"/>
    <w:rsid w:val="001C3AE0"/>
    <w:rsid w:val="001C40F8"/>
    <w:rsid w:val="001C41C5"/>
    <w:rsid w:val="001C47AE"/>
    <w:rsid w:val="001C4F26"/>
    <w:rsid w:val="001C63D8"/>
    <w:rsid w:val="001C6769"/>
    <w:rsid w:val="001D01A5"/>
    <w:rsid w:val="001D0E78"/>
    <w:rsid w:val="001D37F4"/>
    <w:rsid w:val="001D4E25"/>
    <w:rsid w:val="001D5C68"/>
    <w:rsid w:val="001D749B"/>
    <w:rsid w:val="001D7EE6"/>
    <w:rsid w:val="001E0408"/>
    <w:rsid w:val="001E0C8F"/>
    <w:rsid w:val="001E0E09"/>
    <w:rsid w:val="001E25D5"/>
    <w:rsid w:val="001E3A92"/>
    <w:rsid w:val="001E3B92"/>
    <w:rsid w:val="001E4E1A"/>
    <w:rsid w:val="001E5371"/>
    <w:rsid w:val="001E558D"/>
    <w:rsid w:val="001E6892"/>
    <w:rsid w:val="001F1BFA"/>
    <w:rsid w:val="001F3001"/>
    <w:rsid w:val="001F3526"/>
    <w:rsid w:val="001F44EF"/>
    <w:rsid w:val="001F4611"/>
    <w:rsid w:val="001F4885"/>
    <w:rsid w:val="001F549C"/>
    <w:rsid w:val="001F58A8"/>
    <w:rsid w:val="001F68E5"/>
    <w:rsid w:val="001F6CE9"/>
    <w:rsid w:val="001F7C56"/>
    <w:rsid w:val="0020014E"/>
    <w:rsid w:val="002008AB"/>
    <w:rsid w:val="002025D2"/>
    <w:rsid w:val="00202B9A"/>
    <w:rsid w:val="00203C58"/>
    <w:rsid w:val="00204735"/>
    <w:rsid w:val="002057CE"/>
    <w:rsid w:val="00206240"/>
    <w:rsid w:val="002075EF"/>
    <w:rsid w:val="00210D69"/>
    <w:rsid w:val="00213A44"/>
    <w:rsid w:val="00213B6E"/>
    <w:rsid w:val="00214BEE"/>
    <w:rsid w:val="00214F23"/>
    <w:rsid w:val="00217E34"/>
    <w:rsid w:val="002206C4"/>
    <w:rsid w:val="00220ABB"/>
    <w:rsid w:val="00222D1C"/>
    <w:rsid w:val="00223399"/>
    <w:rsid w:val="002279EA"/>
    <w:rsid w:val="0023030F"/>
    <w:rsid w:val="0023069B"/>
    <w:rsid w:val="002316E4"/>
    <w:rsid w:val="00232AC4"/>
    <w:rsid w:val="002332F1"/>
    <w:rsid w:val="00234D94"/>
    <w:rsid w:val="00235506"/>
    <w:rsid w:val="002356E0"/>
    <w:rsid w:val="00235C08"/>
    <w:rsid w:val="00236A07"/>
    <w:rsid w:val="002409B4"/>
    <w:rsid w:val="00240FBF"/>
    <w:rsid w:val="00243534"/>
    <w:rsid w:val="0024362B"/>
    <w:rsid w:val="00245322"/>
    <w:rsid w:val="002465AA"/>
    <w:rsid w:val="0024691C"/>
    <w:rsid w:val="00247165"/>
    <w:rsid w:val="00247551"/>
    <w:rsid w:val="00250270"/>
    <w:rsid w:val="002502A3"/>
    <w:rsid w:val="0025461E"/>
    <w:rsid w:val="0025490E"/>
    <w:rsid w:val="002553FB"/>
    <w:rsid w:val="00256248"/>
    <w:rsid w:val="002572AB"/>
    <w:rsid w:val="00257E72"/>
    <w:rsid w:val="00257ECC"/>
    <w:rsid w:val="0026174D"/>
    <w:rsid w:val="00262172"/>
    <w:rsid w:val="002625D3"/>
    <w:rsid w:val="00262913"/>
    <w:rsid w:val="00263368"/>
    <w:rsid w:val="002654E5"/>
    <w:rsid w:val="00265815"/>
    <w:rsid w:val="00266801"/>
    <w:rsid w:val="00266880"/>
    <w:rsid w:val="0026699F"/>
    <w:rsid w:val="00266E51"/>
    <w:rsid w:val="00271D51"/>
    <w:rsid w:val="00271E19"/>
    <w:rsid w:val="0027294F"/>
    <w:rsid w:val="0027375A"/>
    <w:rsid w:val="002740F2"/>
    <w:rsid w:val="0027419A"/>
    <w:rsid w:val="00275A17"/>
    <w:rsid w:val="00280603"/>
    <w:rsid w:val="00282A73"/>
    <w:rsid w:val="00282A8D"/>
    <w:rsid w:val="002834AA"/>
    <w:rsid w:val="00284363"/>
    <w:rsid w:val="002847E7"/>
    <w:rsid w:val="002849F1"/>
    <w:rsid w:val="00284CCA"/>
    <w:rsid w:val="00285FD1"/>
    <w:rsid w:val="00286DAF"/>
    <w:rsid w:val="00286E02"/>
    <w:rsid w:val="00286F89"/>
    <w:rsid w:val="0029063B"/>
    <w:rsid w:val="002908FE"/>
    <w:rsid w:val="002917A2"/>
    <w:rsid w:val="00293427"/>
    <w:rsid w:val="00293C1C"/>
    <w:rsid w:val="00294BF6"/>
    <w:rsid w:val="00295CC5"/>
    <w:rsid w:val="002A022C"/>
    <w:rsid w:val="002A128E"/>
    <w:rsid w:val="002A1306"/>
    <w:rsid w:val="002A1512"/>
    <w:rsid w:val="002A1A27"/>
    <w:rsid w:val="002A24D0"/>
    <w:rsid w:val="002A54F5"/>
    <w:rsid w:val="002A6192"/>
    <w:rsid w:val="002A7D78"/>
    <w:rsid w:val="002B0675"/>
    <w:rsid w:val="002B0732"/>
    <w:rsid w:val="002B1761"/>
    <w:rsid w:val="002B228B"/>
    <w:rsid w:val="002B3B94"/>
    <w:rsid w:val="002B47C1"/>
    <w:rsid w:val="002B4D35"/>
    <w:rsid w:val="002B4F52"/>
    <w:rsid w:val="002B5692"/>
    <w:rsid w:val="002B5C00"/>
    <w:rsid w:val="002B7118"/>
    <w:rsid w:val="002B7197"/>
    <w:rsid w:val="002B7498"/>
    <w:rsid w:val="002C0544"/>
    <w:rsid w:val="002C0F87"/>
    <w:rsid w:val="002C10B6"/>
    <w:rsid w:val="002C13FF"/>
    <w:rsid w:val="002C2429"/>
    <w:rsid w:val="002C2FBB"/>
    <w:rsid w:val="002C3FEC"/>
    <w:rsid w:val="002C4738"/>
    <w:rsid w:val="002C4AD0"/>
    <w:rsid w:val="002C4B77"/>
    <w:rsid w:val="002C6A5D"/>
    <w:rsid w:val="002C6CC1"/>
    <w:rsid w:val="002C6F4D"/>
    <w:rsid w:val="002C7064"/>
    <w:rsid w:val="002C70E8"/>
    <w:rsid w:val="002C72C9"/>
    <w:rsid w:val="002C74A7"/>
    <w:rsid w:val="002D0DE5"/>
    <w:rsid w:val="002D11A8"/>
    <w:rsid w:val="002D12B6"/>
    <w:rsid w:val="002D24F5"/>
    <w:rsid w:val="002D5133"/>
    <w:rsid w:val="002D61F1"/>
    <w:rsid w:val="002D62D8"/>
    <w:rsid w:val="002D6BD2"/>
    <w:rsid w:val="002D6FEC"/>
    <w:rsid w:val="002D7274"/>
    <w:rsid w:val="002D73AE"/>
    <w:rsid w:val="002E18F3"/>
    <w:rsid w:val="002E3DCD"/>
    <w:rsid w:val="002E3DFA"/>
    <w:rsid w:val="002E6AC4"/>
    <w:rsid w:val="002E73A6"/>
    <w:rsid w:val="002F081B"/>
    <w:rsid w:val="002F0BA7"/>
    <w:rsid w:val="002F1855"/>
    <w:rsid w:val="002F319B"/>
    <w:rsid w:val="002F39C7"/>
    <w:rsid w:val="002F4586"/>
    <w:rsid w:val="002F45B1"/>
    <w:rsid w:val="002F4E5D"/>
    <w:rsid w:val="002F564A"/>
    <w:rsid w:val="002F6370"/>
    <w:rsid w:val="002F6C5E"/>
    <w:rsid w:val="00302230"/>
    <w:rsid w:val="00302DD8"/>
    <w:rsid w:val="0030478E"/>
    <w:rsid w:val="003053A9"/>
    <w:rsid w:val="003054E4"/>
    <w:rsid w:val="00305B63"/>
    <w:rsid w:val="003061BD"/>
    <w:rsid w:val="00306265"/>
    <w:rsid w:val="00306A77"/>
    <w:rsid w:val="00306D3C"/>
    <w:rsid w:val="00310036"/>
    <w:rsid w:val="003100C9"/>
    <w:rsid w:val="00310CAB"/>
    <w:rsid w:val="00311052"/>
    <w:rsid w:val="00311C6F"/>
    <w:rsid w:val="00312A0A"/>
    <w:rsid w:val="00312C53"/>
    <w:rsid w:val="003133ED"/>
    <w:rsid w:val="00313E23"/>
    <w:rsid w:val="003144D7"/>
    <w:rsid w:val="00314B49"/>
    <w:rsid w:val="00314F66"/>
    <w:rsid w:val="003152E4"/>
    <w:rsid w:val="00315658"/>
    <w:rsid w:val="0031587E"/>
    <w:rsid w:val="00316F85"/>
    <w:rsid w:val="00320123"/>
    <w:rsid w:val="00320E9B"/>
    <w:rsid w:val="00320EA4"/>
    <w:rsid w:val="00320FA0"/>
    <w:rsid w:val="0032173C"/>
    <w:rsid w:val="003222F5"/>
    <w:rsid w:val="0032250A"/>
    <w:rsid w:val="00322B5C"/>
    <w:rsid w:val="00323E7E"/>
    <w:rsid w:val="0032455A"/>
    <w:rsid w:val="00324808"/>
    <w:rsid w:val="00324859"/>
    <w:rsid w:val="00324E42"/>
    <w:rsid w:val="00325508"/>
    <w:rsid w:val="003259C4"/>
    <w:rsid w:val="00326550"/>
    <w:rsid w:val="00326FB8"/>
    <w:rsid w:val="003275FC"/>
    <w:rsid w:val="00327887"/>
    <w:rsid w:val="00330111"/>
    <w:rsid w:val="0033060E"/>
    <w:rsid w:val="00330C53"/>
    <w:rsid w:val="0033186C"/>
    <w:rsid w:val="00331E90"/>
    <w:rsid w:val="00332B2E"/>
    <w:rsid w:val="0033316B"/>
    <w:rsid w:val="003334FD"/>
    <w:rsid w:val="003338B9"/>
    <w:rsid w:val="00335A9D"/>
    <w:rsid w:val="00337412"/>
    <w:rsid w:val="00337CA0"/>
    <w:rsid w:val="003401C3"/>
    <w:rsid w:val="00340DA0"/>
    <w:rsid w:val="00340F29"/>
    <w:rsid w:val="0034184D"/>
    <w:rsid w:val="00341A42"/>
    <w:rsid w:val="003423DB"/>
    <w:rsid w:val="00343732"/>
    <w:rsid w:val="0034454B"/>
    <w:rsid w:val="00346244"/>
    <w:rsid w:val="00346D4C"/>
    <w:rsid w:val="00346E05"/>
    <w:rsid w:val="003477FA"/>
    <w:rsid w:val="00347E4A"/>
    <w:rsid w:val="00350556"/>
    <w:rsid w:val="00350C3E"/>
    <w:rsid w:val="00351B40"/>
    <w:rsid w:val="00351CC9"/>
    <w:rsid w:val="003524A7"/>
    <w:rsid w:val="00354AF9"/>
    <w:rsid w:val="00354CEC"/>
    <w:rsid w:val="00355139"/>
    <w:rsid w:val="00356DAE"/>
    <w:rsid w:val="00357432"/>
    <w:rsid w:val="00357C59"/>
    <w:rsid w:val="00360660"/>
    <w:rsid w:val="00360979"/>
    <w:rsid w:val="00362717"/>
    <w:rsid w:val="0036480A"/>
    <w:rsid w:val="00367970"/>
    <w:rsid w:val="003679E5"/>
    <w:rsid w:val="00367A1D"/>
    <w:rsid w:val="0037012D"/>
    <w:rsid w:val="003708EA"/>
    <w:rsid w:val="00372321"/>
    <w:rsid w:val="00373F92"/>
    <w:rsid w:val="003753CB"/>
    <w:rsid w:val="00375730"/>
    <w:rsid w:val="00375ACD"/>
    <w:rsid w:val="00375E62"/>
    <w:rsid w:val="00376B37"/>
    <w:rsid w:val="00377FEF"/>
    <w:rsid w:val="00380BAA"/>
    <w:rsid w:val="0038124E"/>
    <w:rsid w:val="003826D8"/>
    <w:rsid w:val="00383E02"/>
    <w:rsid w:val="003847D0"/>
    <w:rsid w:val="00384CF4"/>
    <w:rsid w:val="0038583A"/>
    <w:rsid w:val="0038675D"/>
    <w:rsid w:val="00387600"/>
    <w:rsid w:val="00387744"/>
    <w:rsid w:val="00391A22"/>
    <w:rsid w:val="00392136"/>
    <w:rsid w:val="00394948"/>
    <w:rsid w:val="0039559A"/>
    <w:rsid w:val="00396F09"/>
    <w:rsid w:val="003A0A80"/>
    <w:rsid w:val="003A1936"/>
    <w:rsid w:val="003A21E5"/>
    <w:rsid w:val="003A26C2"/>
    <w:rsid w:val="003A31B6"/>
    <w:rsid w:val="003A346B"/>
    <w:rsid w:val="003A3577"/>
    <w:rsid w:val="003A45F8"/>
    <w:rsid w:val="003A4922"/>
    <w:rsid w:val="003A626D"/>
    <w:rsid w:val="003A649F"/>
    <w:rsid w:val="003A6992"/>
    <w:rsid w:val="003A6D8D"/>
    <w:rsid w:val="003B0601"/>
    <w:rsid w:val="003B07EB"/>
    <w:rsid w:val="003B23D8"/>
    <w:rsid w:val="003B2482"/>
    <w:rsid w:val="003B353B"/>
    <w:rsid w:val="003B3F54"/>
    <w:rsid w:val="003B5F21"/>
    <w:rsid w:val="003B62A3"/>
    <w:rsid w:val="003B67FE"/>
    <w:rsid w:val="003B6D3D"/>
    <w:rsid w:val="003B6F65"/>
    <w:rsid w:val="003C10AE"/>
    <w:rsid w:val="003C2AB5"/>
    <w:rsid w:val="003C35CE"/>
    <w:rsid w:val="003C59A5"/>
    <w:rsid w:val="003C5BCC"/>
    <w:rsid w:val="003C73BC"/>
    <w:rsid w:val="003D06A1"/>
    <w:rsid w:val="003D0A6A"/>
    <w:rsid w:val="003D109F"/>
    <w:rsid w:val="003D1A53"/>
    <w:rsid w:val="003D1BAA"/>
    <w:rsid w:val="003D20E7"/>
    <w:rsid w:val="003D2DCD"/>
    <w:rsid w:val="003D5E32"/>
    <w:rsid w:val="003D6819"/>
    <w:rsid w:val="003D7703"/>
    <w:rsid w:val="003E0005"/>
    <w:rsid w:val="003E177E"/>
    <w:rsid w:val="003E38A9"/>
    <w:rsid w:val="003E3ECD"/>
    <w:rsid w:val="003E4550"/>
    <w:rsid w:val="003E4B10"/>
    <w:rsid w:val="003E4BEF"/>
    <w:rsid w:val="003E6690"/>
    <w:rsid w:val="003E67B2"/>
    <w:rsid w:val="003E6A47"/>
    <w:rsid w:val="003E7726"/>
    <w:rsid w:val="003F035B"/>
    <w:rsid w:val="003F1492"/>
    <w:rsid w:val="003F1884"/>
    <w:rsid w:val="003F1E34"/>
    <w:rsid w:val="003F28EF"/>
    <w:rsid w:val="003F40D4"/>
    <w:rsid w:val="003F55E0"/>
    <w:rsid w:val="003F65EC"/>
    <w:rsid w:val="003F673D"/>
    <w:rsid w:val="003F6B01"/>
    <w:rsid w:val="003F6B63"/>
    <w:rsid w:val="003F7DDB"/>
    <w:rsid w:val="003F7EFB"/>
    <w:rsid w:val="0040012C"/>
    <w:rsid w:val="00400B3D"/>
    <w:rsid w:val="0040177E"/>
    <w:rsid w:val="00402070"/>
    <w:rsid w:val="00402258"/>
    <w:rsid w:val="00404BF7"/>
    <w:rsid w:val="00407182"/>
    <w:rsid w:val="00407C4A"/>
    <w:rsid w:val="004122C3"/>
    <w:rsid w:val="00412652"/>
    <w:rsid w:val="00413016"/>
    <w:rsid w:val="00413F14"/>
    <w:rsid w:val="00417214"/>
    <w:rsid w:val="004174A8"/>
    <w:rsid w:val="00417872"/>
    <w:rsid w:val="00417BAD"/>
    <w:rsid w:val="0042117D"/>
    <w:rsid w:val="004217A0"/>
    <w:rsid w:val="004219E9"/>
    <w:rsid w:val="00422219"/>
    <w:rsid w:val="004222D6"/>
    <w:rsid w:val="0042343B"/>
    <w:rsid w:val="004244FC"/>
    <w:rsid w:val="00424698"/>
    <w:rsid w:val="0042499B"/>
    <w:rsid w:val="004258A9"/>
    <w:rsid w:val="004267A2"/>
    <w:rsid w:val="0042788F"/>
    <w:rsid w:val="00430077"/>
    <w:rsid w:val="00430D88"/>
    <w:rsid w:val="00430FC7"/>
    <w:rsid w:val="00431063"/>
    <w:rsid w:val="00431785"/>
    <w:rsid w:val="00431F4B"/>
    <w:rsid w:val="00432183"/>
    <w:rsid w:val="00432BD2"/>
    <w:rsid w:val="00432FFB"/>
    <w:rsid w:val="0043314B"/>
    <w:rsid w:val="004332C4"/>
    <w:rsid w:val="00433693"/>
    <w:rsid w:val="00433770"/>
    <w:rsid w:val="0043430D"/>
    <w:rsid w:val="004350F4"/>
    <w:rsid w:val="00436224"/>
    <w:rsid w:val="00437926"/>
    <w:rsid w:val="00440500"/>
    <w:rsid w:val="00440D89"/>
    <w:rsid w:val="00441B7E"/>
    <w:rsid w:val="00442551"/>
    <w:rsid w:val="00443DB5"/>
    <w:rsid w:val="00444C8F"/>
    <w:rsid w:val="00445882"/>
    <w:rsid w:val="00445B4B"/>
    <w:rsid w:val="00450357"/>
    <w:rsid w:val="00450F19"/>
    <w:rsid w:val="00450FE3"/>
    <w:rsid w:val="004510F7"/>
    <w:rsid w:val="00451F9E"/>
    <w:rsid w:val="004520C4"/>
    <w:rsid w:val="0045296E"/>
    <w:rsid w:val="00452F47"/>
    <w:rsid w:val="00453902"/>
    <w:rsid w:val="00453B3E"/>
    <w:rsid w:val="004546EE"/>
    <w:rsid w:val="004555C1"/>
    <w:rsid w:val="00456662"/>
    <w:rsid w:val="0045684B"/>
    <w:rsid w:val="0046080C"/>
    <w:rsid w:val="00462297"/>
    <w:rsid w:val="0046266A"/>
    <w:rsid w:val="00462A5A"/>
    <w:rsid w:val="00462AE9"/>
    <w:rsid w:val="00462F15"/>
    <w:rsid w:val="004643DA"/>
    <w:rsid w:val="004676FD"/>
    <w:rsid w:val="00471FE8"/>
    <w:rsid w:val="00474E4B"/>
    <w:rsid w:val="00476479"/>
    <w:rsid w:val="00481456"/>
    <w:rsid w:val="00482EE4"/>
    <w:rsid w:val="00483C62"/>
    <w:rsid w:val="00483F62"/>
    <w:rsid w:val="004850F3"/>
    <w:rsid w:val="004862BA"/>
    <w:rsid w:val="004877AB"/>
    <w:rsid w:val="0048787E"/>
    <w:rsid w:val="00490C42"/>
    <w:rsid w:val="00490E84"/>
    <w:rsid w:val="004930FB"/>
    <w:rsid w:val="004932AF"/>
    <w:rsid w:val="004941A2"/>
    <w:rsid w:val="00495ADD"/>
    <w:rsid w:val="00496B96"/>
    <w:rsid w:val="00497ED4"/>
    <w:rsid w:val="004A16FD"/>
    <w:rsid w:val="004A19BF"/>
    <w:rsid w:val="004A1CB6"/>
    <w:rsid w:val="004A391C"/>
    <w:rsid w:val="004A40F5"/>
    <w:rsid w:val="004A58A4"/>
    <w:rsid w:val="004A6C53"/>
    <w:rsid w:val="004A7367"/>
    <w:rsid w:val="004B133B"/>
    <w:rsid w:val="004B38A5"/>
    <w:rsid w:val="004B7C58"/>
    <w:rsid w:val="004C15BD"/>
    <w:rsid w:val="004C3017"/>
    <w:rsid w:val="004D1199"/>
    <w:rsid w:val="004D15D6"/>
    <w:rsid w:val="004D1E23"/>
    <w:rsid w:val="004D3E1B"/>
    <w:rsid w:val="004D66B3"/>
    <w:rsid w:val="004D77A4"/>
    <w:rsid w:val="004D7C58"/>
    <w:rsid w:val="004E0A54"/>
    <w:rsid w:val="004E19A6"/>
    <w:rsid w:val="004E1DC0"/>
    <w:rsid w:val="004E3636"/>
    <w:rsid w:val="004E3B16"/>
    <w:rsid w:val="004E42FB"/>
    <w:rsid w:val="004E7F9A"/>
    <w:rsid w:val="004F09A2"/>
    <w:rsid w:val="004F0E11"/>
    <w:rsid w:val="004F1A4F"/>
    <w:rsid w:val="004F2B26"/>
    <w:rsid w:val="004F31F9"/>
    <w:rsid w:val="004F355A"/>
    <w:rsid w:val="004F383E"/>
    <w:rsid w:val="004F398E"/>
    <w:rsid w:val="004F4E79"/>
    <w:rsid w:val="004F5655"/>
    <w:rsid w:val="004F6ABE"/>
    <w:rsid w:val="004F79CB"/>
    <w:rsid w:val="005004E2"/>
    <w:rsid w:val="00500586"/>
    <w:rsid w:val="00500E07"/>
    <w:rsid w:val="00503314"/>
    <w:rsid w:val="0050436D"/>
    <w:rsid w:val="00504A34"/>
    <w:rsid w:val="00505597"/>
    <w:rsid w:val="00505CB5"/>
    <w:rsid w:val="005064A5"/>
    <w:rsid w:val="00506D15"/>
    <w:rsid w:val="00507908"/>
    <w:rsid w:val="00507935"/>
    <w:rsid w:val="0051044B"/>
    <w:rsid w:val="00510E3B"/>
    <w:rsid w:val="005128D6"/>
    <w:rsid w:val="00512A5A"/>
    <w:rsid w:val="00514AE2"/>
    <w:rsid w:val="00514C30"/>
    <w:rsid w:val="00517DB0"/>
    <w:rsid w:val="00520262"/>
    <w:rsid w:val="0052050D"/>
    <w:rsid w:val="00520A16"/>
    <w:rsid w:val="00523995"/>
    <w:rsid w:val="00524B97"/>
    <w:rsid w:val="00524D84"/>
    <w:rsid w:val="0052504F"/>
    <w:rsid w:val="0052510B"/>
    <w:rsid w:val="005254B6"/>
    <w:rsid w:val="005258FC"/>
    <w:rsid w:val="0052714E"/>
    <w:rsid w:val="00527761"/>
    <w:rsid w:val="005327DB"/>
    <w:rsid w:val="00532E74"/>
    <w:rsid w:val="00533174"/>
    <w:rsid w:val="005344B7"/>
    <w:rsid w:val="005356A4"/>
    <w:rsid w:val="00535E0F"/>
    <w:rsid w:val="00536203"/>
    <w:rsid w:val="005374DA"/>
    <w:rsid w:val="00537852"/>
    <w:rsid w:val="00540786"/>
    <w:rsid w:val="00541F4C"/>
    <w:rsid w:val="005438AB"/>
    <w:rsid w:val="00545A12"/>
    <w:rsid w:val="0054681A"/>
    <w:rsid w:val="0055141C"/>
    <w:rsid w:val="005522DB"/>
    <w:rsid w:val="00552A73"/>
    <w:rsid w:val="00552FA5"/>
    <w:rsid w:val="00554636"/>
    <w:rsid w:val="00554B53"/>
    <w:rsid w:val="00554B79"/>
    <w:rsid w:val="00554DCD"/>
    <w:rsid w:val="00556C7B"/>
    <w:rsid w:val="00557546"/>
    <w:rsid w:val="005578ED"/>
    <w:rsid w:val="005579A9"/>
    <w:rsid w:val="00557E66"/>
    <w:rsid w:val="0056037B"/>
    <w:rsid w:val="00560FAB"/>
    <w:rsid w:val="0056172F"/>
    <w:rsid w:val="00561A8C"/>
    <w:rsid w:val="00561E37"/>
    <w:rsid w:val="005637B5"/>
    <w:rsid w:val="00566918"/>
    <w:rsid w:val="00566C38"/>
    <w:rsid w:val="00571185"/>
    <w:rsid w:val="00572758"/>
    <w:rsid w:val="0057332D"/>
    <w:rsid w:val="005735C2"/>
    <w:rsid w:val="00573736"/>
    <w:rsid w:val="00574BF2"/>
    <w:rsid w:val="00576746"/>
    <w:rsid w:val="0057680D"/>
    <w:rsid w:val="005775E9"/>
    <w:rsid w:val="005801B6"/>
    <w:rsid w:val="00580709"/>
    <w:rsid w:val="00581015"/>
    <w:rsid w:val="005811D1"/>
    <w:rsid w:val="005835E9"/>
    <w:rsid w:val="0058392A"/>
    <w:rsid w:val="00583AAC"/>
    <w:rsid w:val="00584432"/>
    <w:rsid w:val="005849B4"/>
    <w:rsid w:val="00584ABD"/>
    <w:rsid w:val="00584E31"/>
    <w:rsid w:val="00585911"/>
    <w:rsid w:val="00586AFD"/>
    <w:rsid w:val="005874CC"/>
    <w:rsid w:val="00590C7C"/>
    <w:rsid w:val="00590E67"/>
    <w:rsid w:val="00591245"/>
    <w:rsid w:val="00592BA3"/>
    <w:rsid w:val="00594CEF"/>
    <w:rsid w:val="0059527F"/>
    <w:rsid w:val="00595735"/>
    <w:rsid w:val="00596C39"/>
    <w:rsid w:val="005A028A"/>
    <w:rsid w:val="005A030E"/>
    <w:rsid w:val="005A0B2C"/>
    <w:rsid w:val="005A1341"/>
    <w:rsid w:val="005A1821"/>
    <w:rsid w:val="005A1B86"/>
    <w:rsid w:val="005A3459"/>
    <w:rsid w:val="005A3B21"/>
    <w:rsid w:val="005A3F8F"/>
    <w:rsid w:val="005A42A0"/>
    <w:rsid w:val="005A4C62"/>
    <w:rsid w:val="005A5632"/>
    <w:rsid w:val="005B1157"/>
    <w:rsid w:val="005B1215"/>
    <w:rsid w:val="005B16F2"/>
    <w:rsid w:val="005B18BE"/>
    <w:rsid w:val="005B1940"/>
    <w:rsid w:val="005B2557"/>
    <w:rsid w:val="005B2826"/>
    <w:rsid w:val="005B2929"/>
    <w:rsid w:val="005B38BB"/>
    <w:rsid w:val="005B46AD"/>
    <w:rsid w:val="005B4960"/>
    <w:rsid w:val="005B4F34"/>
    <w:rsid w:val="005B508D"/>
    <w:rsid w:val="005B51B3"/>
    <w:rsid w:val="005B5215"/>
    <w:rsid w:val="005B5A13"/>
    <w:rsid w:val="005C0249"/>
    <w:rsid w:val="005C0647"/>
    <w:rsid w:val="005C1BA5"/>
    <w:rsid w:val="005C1F67"/>
    <w:rsid w:val="005C346B"/>
    <w:rsid w:val="005C3AC7"/>
    <w:rsid w:val="005C4BFC"/>
    <w:rsid w:val="005C698C"/>
    <w:rsid w:val="005C706F"/>
    <w:rsid w:val="005C7A8A"/>
    <w:rsid w:val="005C7ECC"/>
    <w:rsid w:val="005D12C8"/>
    <w:rsid w:val="005D15CC"/>
    <w:rsid w:val="005D2306"/>
    <w:rsid w:val="005D38CD"/>
    <w:rsid w:val="005D571F"/>
    <w:rsid w:val="005D57BB"/>
    <w:rsid w:val="005D6429"/>
    <w:rsid w:val="005E0C6C"/>
    <w:rsid w:val="005E29DC"/>
    <w:rsid w:val="005E34A2"/>
    <w:rsid w:val="005E4083"/>
    <w:rsid w:val="005E64C9"/>
    <w:rsid w:val="005E69B4"/>
    <w:rsid w:val="005F059C"/>
    <w:rsid w:val="005F0CCB"/>
    <w:rsid w:val="005F1856"/>
    <w:rsid w:val="005F1E5A"/>
    <w:rsid w:val="005F210B"/>
    <w:rsid w:val="005F3333"/>
    <w:rsid w:val="005F375F"/>
    <w:rsid w:val="005F5599"/>
    <w:rsid w:val="005F653E"/>
    <w:rsid w:val="005F6BE4"/>
    <w:rsid w:val="005F7395"/>
    <w:rsid w:val="005F74D3"/>
    <w:rsid w:val="006004EE"/>
    <w:rsid w:val="00600AE5"/>
    <w:rsid w:val="00600D14"/>
    <w:rsid w:val="0060142B"/>
    <w:rsid w:val="00602806"/>
    <w:rsid w:val="006033A5"/>
    <w:rsid w:val="006035DD"/>
    <w:rsid w:val="00604B51"/>
    <w:rsid w:val="006051BB"/>
    <w:rsid w:val="00605A79"/>
    <w:rsid w:val="00605D91"/>
    <w:rsid w:val="00606905"/>
    <w:rsid w:val="00606CC5"/>
    <w:rsid w:val="00607D9C"/>
    <w:rsid w:val="00607E88"/>
    <w:rsid w:val="006101A6"/>
    <w:rsid w:val="00610862"/>
    <w:rsid w:val="006108B6"/>
    <w:rsid w:val="0061213A"/>
    <w:rsid w:val="006125B0"/>
    <w:rsid w:val="00612815"/>
    <w:rsid w:val="00612918"/>
    <w:rsid w:val="00614BC5"/>
    <w:rsid w:val="00615B68"/>
    <w:rsid w:val="006167A8"/>
    <w:rsid w:val="00616D65"/>
    <w:rsid w:val="00617064"/>
    <w:rsid w:val="00621CFE"/>
    <w:rsid w:val="006223F5"/>
    <w:rsid w:val="0062293A"/>
    <w:rsid w:val="00625E67"/>
    <w:rsid w:val="00626158"/>
    <w:rsid w:val="00626E68"/>
    <w:rsid w:val="00627126"/>
    <w:rsid w:val="00627B1F"/>
    <w:rsid w:val="006302F3"/>
    <w:rsid w:val="00631B22"/>
    <w:rsid w:val="00632FBF"/>
    <w:rsid w:val="00633157"/>
    <w:rsid w:val="0063338E"/>
    <w:rsid w:val="00633754"/>
    <w:rsid w:val="00635DC7"/>
    <w:rsid w:val="00635DEC"/>
    <w:rsid w:val="0063731D"/>
    <w:rsid w:val="006405D6"/>
    <w:rsid w:val="0064083B"/>
    <w:rsid w:val="006408FC"/>
    <w:rsid w:val="00640CD7"/>
    <w:rsid w:val="0064168A"/>
    <w:rsid w:val="00641702"/>
    <w:rsid w:val="00643AB8"/>
    <w:rsid w:val="00645368"/>
    <w:rsid w:val="006478D9"/>
    <w:rsid w:val="006502F1"/>
    <w:rsid w:val="00650A34"/>
    <w:rsid w:val="00650C98"/>
    <w:rsid w:val="00652646"/>
    <w:rsid w:val="006529AA"/>
    <w:rsid w:val="00652D4B"/>
    <w:rsid w:val="00654937"/>
    <w:rsid w:val="00655730"/>
    <w:rsid w:val="006613A6"/>
    <w:rsid w:val="0066232F"/>
    <w:rsid w:val="0066254C"/>
    <w:rsid w:val="006626CC"/>
    <w:rsid w:val="00662874"/>
    <w:rsid w:val="00663E39"/>
    <w:rsid w:val="00664B5D"/>
    <w:rsid w:val="00665D96"/>
    <w:rsid w:val="00665F45"/>
    <w:rsid w:val="00666479"/>
    <w:rsid w:val="00667104"/>
    <w:rsid w:val="006708B0"/>
    <w:rsid w:val="00671428"/>
    <w:rsid w:val="00672209"/>
    <w:rsid w:val="00672493"/>
    <w:rsid w:val="00672E88"/>
    <w:rsid w:val="00674AAE"/>
    <w:rsid w:val="006750E9"/>
    <w:rsid w:val="006758C2"/>
    <w:rsid w:val="00675D6D"/>
    <w:rsid w:val="00675EC3"/>
    <w:rsid w:val="00677874"/>
    <w:rsid w:val="00681D3F"/>
    <w:rsid w:val="0068243D"/>
    <w:rsid w:val="00684335"/>
    <w:rsid w:val="00684AEF"/>
    <w:rsid w:val="00685579"/>
    <w:rsid w:val="00686D52"/>
    <w:rsid w:val="006872F3"/>
    <w:rsid w:val="00690305"/>
    <w:rsid w:val="006909C7"/>
    <w:rsid w:val="00690B64"/>
    <w:rsid w:val="00691C30"/>
    <w:rsid w:val="00692226"/>
    <w:rsid w:val="0069298C"/>
    <w:rsid w:val="00692A6E"/>
    <w:rsid w:val="00692D50"/>
    <w:rsid w:val="006936F3"/>
    <w:rsid w:val="0069441D"/>
    <w:rsid w:val="00694CCD"/>
    <w:rsid w:val="00695C54"/>
    <w:rsid w:val="00695CAA"/>
    <w:rsid w:val="006967BE"/>
    <w:rsid w:val="00696CD1"/>
    <w:rsid w:val="006974DD"/>
    <w:rsid w:val="006977A3"/>
    <w:rsid w:val="00697C2B"/>
    <w:rsid w:val="00697CC3"/>
    <w:rsid w:val="006A075B"/>
    <w:rsid w:val="006A1E66"/>
    <w:rsid w:val="006A2CC5"/>
    <w:rsid w:val="006A42DE"/>
    <w:rsid w:val="006A4C14"/>
    <w:rsid w:val="006A6015"/>
    <w:rsid w:val="006A6051"/>
    <w:rsid w:val="006A60C8"/>
    <w:rsid w:val="006A6104"/>
    <w:rsid w:val="006A6A8F"/>
    <w:rsid w:val="006A6D31"/>
    <w:rsid w:val="006A6EDC"/>
    <w:rsid w:val="006B12AB"/>
    <w:rsid w:val="006B14E8"/>
    <w:rsid w:val="006B1B50"/>
    <w:rsid w:val="006B26B7"/>
    <w:rsid w:val="006B5046"/>
    <w:rsid w:val="006B59A8"/>
    <w:rsid w:val="006B67F9"/>
    <w:rsid w:val="006B6C35"/>
    <w:rsid w:val="006B6CA0"/>
    <w:rsid w:val="006B7355"/>
    <w:rsid w:val="006B7399"/>
    <w:rsid w:val="006B778D"/>
    <w:rsid w:val="006B7BAC"/>
    <w:rsid w:val="006C03DC"/>
    <w:rsid w:val="006C052B"/>
    <w:rsid w:val="006C0585"/>
    <w:rsid w:val="006C0E37"/>
    <w:rsid w:val="006C239A"/>
    <w:rsid w:val="006C23D7"/>
    <w:rsid w:val="006C29E1"/>
    <w:rsid w:val="006C318F"/>
    <w:rsid w:val="006C43E5"/>
    <w:rsid w:val="006C497C"/>
    <w:rsid w:val="006C634E"/>
    <w:rsid w:val="006C64A4"/>
    <w:rsid w:val="006C7B5C"/>
    <w:rsid w:val="006C7F79"/>
    <w:rsid w:val="006D0A37"/>
    <w:rsid w:val="006D0EC2"/>
    <w:rsid w:val="006D154A"/>
    <w:rsid w:val="006D2A2D"/>
    <w:rsid w:val="006D3B53"/>
    <w:rsid w:val="006D446D"/>
    <w:rsid w:val="006D4497"/>
    <w:rsid w:val="006D55B1"/>
    <w:rsid w:val="006D72DF"/>
    <w:rsid w:val="006D75D3"/>
    <w:rsid w:val="006D79D6"/>
    <w:rsid w:val="006D7AA7"/>
    <w:rsid w:val="006E1A5B"/>
    <w:rsid w:val="006E233E"/>
    <w:rsid w:val="006E2C32"/>
    <w:rsid w:val="006E58DB"/>
    <w:rsid w:val="006E62E1"/>
    <w:rsid w:val="006E7585"/>
    <w:rsid w:val="006E7B06"/>
    <w:rsid w:val="006F058F"/>
    <w:rsid w:val="006F0839"/>
    <w:rsid w:val="006F0C8E"/>
    <w:rsid w:val="006F0EB0"/>
    <w:rsid w:val="006F134F"/>
    <w:rsid w:val="006F153F"/>
    <w:rsid w:val="006F16C1"/>
    <w:rsid w:val="006F1F15"/>
    <w:rsid w:val="006F21EC"/>
    <w:rsid w:val="006F269B"/>
    <w:rsid w:val="006F3898"/>
    <w:rsid w:val="006F5634"/>
    <w:rsid w:val="006F5C75"/>
    <w:rsid w:val="006F5EC1"/>
    <w:rsid w:val="006F7D59"/>
    <w:rsid w:val="00700347"/>
    <w:rsid w:val="00701933"/>
    <w:rsid w:val="00701A09"/>
    <w:rsid w:val="00701C24"/>
    <w:rsid w:val="00702320"/>
    <w:rsid w:val="00704201"/>
    <w:rsid w:val="00705A9A"/>
    <w:rsid w:val="0070637E"/>
    <w:rsid w:val="00706835"/>
    <w:rsid w:val="007075A8"/>
    <w:rsid w:val="00707FF9"/>
    <w:rsid w:val="00710185"/>
    <w:rsid w:val="00713BA3"/>
    <w:rsid w:val="007155FA"/>
    <w:rsid w:val="0071725C"/>
    <w:rsid w:val="00717DF2"/>
    <w:rsid w:val="00721031"/>
    <w:rsid w:val="0072109F"/>
    <w:rsid w:val="007237E9"/>
    <w:rsid w:val="0072399A"/>
    <w:rsid w:val="00723FB3"/>
    <w:rsid w:val="00724E7B"/>
    <w:rsid w:val="0072500F"/>
    <w:rsid w:val="00725829"/>
    <w:rsid w:val="00727EE6"/>
    <w:rsid w:val="00730667"/>
    <w:rsid w:val="00730716"/>
    <w:rsid w:val="00730811"/>
    <w:rsid w:val="00731215"/>
    <w:rsid w:val="007318F7"/>
    <w:rsid w:val="007321DA"/>
    <w:rsid w:val="00732897"/>
    <w:rsid w:val="00732D6B"/>
    <w:rsid w:val="00732ED0"/>
    <w:rsid w:val="00733BC6"/>
    <w:rsid w:val="00733FA9"/>
    <w:rsid w:val="0073498E"/>
    <w:rsid w:val="00735538"/>
    <w:rsid w:val="00735AE8"/>
    <w:rsid w:val="007370AA"/>
    <w:rsid w:val="0073722D"/>
    <w:rsid w:val="00737B01"/>
    <w:rsid w:val="007407B1"/>
    <w:rsid w:val="00740C4E"/>
    <w:rsid w:val="00740D3A"/>
    <w:rsid w:val="00741470"/>
    <w:rsid w:val="00741A0A"/>
    <w:rsid w:val="00742D2B"/>
    <w:rsid w:val="007437BB"/>
    <w:rsid w:val="00746CCC"/>
    <w:rsid w:val="00746FAB"/>
    <w:rsid w:val="0075094E"/>
    <w:rsid w:val="00750A18"/>
    <w:rsid w:val="00750ABD"/>
    <w:rsid w:val="00751BD7"/>
    <w:rsid w:val="007521AE"/>
    <w:rsid w:val="007532CA"/>
    <w:rsid w:val="007546AA"/>
    <w:rsid w:val="0075529A"/>
    <w:rsid w:val="00757C67"/>
    <w:rsid w:val="00760995"/>
    <w:rsid w:val="00760F1E"/>
    <w:rsid w:val="00761A2C"/>
    <w:rsid w:val="0076305B"/>
    <w:rsid w:val="007639C9"/>
    <w:rsid w:val="00763B0F"/>
    <w:rsid w:val="007651F1"/>
    <w:rsid w:val="007659E8"/>
    <w:rsid w:val="00765AAE"/>
    <w:rsid w:val="00765FD8"/>
    <w:rsid w:val="00766E21"/>
    <w:rsid w:val="007671C9"/>
    <w:rsid w:val="007678EB"/>
    <w:rsid w:val="00770314"/>
    <w:rsid w:val="00770571"/>
    <w:rsid w:val="00771818"/>
    <w:rsid w:val="0077266B"/>
    <w:rsid w:val="00772686"/>
    <w:rsid w:val="00772CD3"/>
    <w:rsid w:val="00772E7E"/>
    <w:rsid w:val="0077318D"/>
    <w:rsid w:val="0077490F"/>
    <w:rsid w:val="00777368"/>
    <w:rsid w:val="0078066D"/>
    <w:rsid w:val="0078142F"/>
    <w:rsid w:val="00782317"/>
    <w:rsid w:val="007834E1"/>
    <w:rsid w:val="00785695"/>
    <w:rsid w:val="007861F4"/>
    <w:rsid w:val="00786683"/>
    <w:rsid w:val="00786CB0"/>
    <w:rsid w:val="00786EA4"/>
    <w:rsid w:val="0078705C"/>
    <w:rsid w:val="007873B8"/>
    <w:rsid w:val="00790D0B"/>
    <w:rsid w:val="007920A2"/>
    <w:rsid w:val="0079263F"/>
    <w:rsid w:val="007932F4"/>
    <w:rsid w:val="00793AF2"/>
    <w:rsid w:val="00793B0A"/>
    <w:rsid w:val="00794BA0"/>
    <w:rsid w:val="00794EA9"/>
    <w:rsid w:val="00795814"/>
    <w:rsid w:val="00796EF7"/>
    <w:rsid w:val="00797675"/>
    <w:rsid w:val="007A0236"/>
    <w:rsid w:val="007A2AC5"/>
    <w:rsid w:val="007A2CDE"/>
    <w:rsid w:val="007A2D75"/>
    <w:rsid w:val="007A47B9"/>
    <w:rsid w:val="007A51DC"/>
    <w:rsid w:val="007A53BD"/>
    <w:rsid w:val="007A5F92"/>
    <w:rsid w:val="007A6AF5"/>
    <w:rsid w:val="007A7723"/>
    <w:rsid w:val="007B0147"/>
    <w:rsid w:val="007B2026"/>
    <w:rsid w:val="007B2095"/>
    <w:rsid w:val="007B2AA7"/>
    <w:rsid w:val="007B2D70"/>
    <w:rsid w:val="007B340F"/>
    <w:rsid w:val="007B39FA"/>
    <w:rsid w:val="007B537F"/>
    <w:rsid w:val="007B54FF"/>
    <w:rsid w:val="007B5872"/>
    <w:rsid w:val="007B6B08"/>
    <w:rsid w:val="007B76A7"/>
    <w:rsid w:val="007B7B2A"/>
    <w:rsid w:val="007B7B79"/>
    <w:rsid w:val="007C03C4"/>
    <w:rsid w:val="007C2184"/>
    <w:rsid w:val="007C2E56"/>
    <w:rsid w:val="007C3608"/>
    <w:rsid w:val="007C37BD"/>
    <w:rsid w:val="007C4153"/>
    <w:rsid w:val="007C46EB"/>
    <w:rsid w:val="007C4C05"/>
    <w:rsid w:val="007C4F79"/>
    <w:rsid w:val="007C5603"/>
    <w:rsid w:val="007C5F04"/>
    <w:rsid w:val="007C60CC"/>
    <w:rsid w:val="007C6645"/>
    <w:rsid w:val="007C6A21"/>
    <w:rsid w:val="007C6B1C"/>
    <w:rsid w:val="007C6C67"/>
    <w:rsid w:val="007D05BA"/>
    <w:rsid w:val="007D0FC1"/>
    <w:rsid w:val="007D1325"/>
    <w:rsid w:val="007D1907"/>
    <w:rsid w:val="007D2BB9"/>
    <w:rsid w:val="007D331D"/>
    <w:rsid w:val="007D3E22"/>
    <w:rsid w:val="007D4433"/>
    <w:rsid w:val="007D4B2D"/>
    <w:rsid w:val="007D50B6"/>
    <w:rsid w:val="007D51F7"/>
    <w:rsid w:val="007D6449"/>
    <w:rsid w:val="007D6683"/>
    <w:rsid w:val="007D7A1F"/>
    <w:rsid w:val="007E18EC"/>
    <w:rsid w:val="007E3807"/>
    <w:rsid w:val="007E45D0"/>
    <w:rsid w:val="007E5572"/>
    <w:rsid w:val="007E55D6"/>
    <w:rsid w:val="007E6066"/>
    <w:rsid w:val="007E63A0"/>
    <w:rsid w:val="007E6EAA"/>
    <w:rsid w:val="007E6F46"/>
    <w:rsid w:val="007E7B9D"/>
    <w:rsid w:val="007F1C18"/>
    <w:rsid w:val="007F2068"/>
    <w:rsid w:val="007F2816"/>
    <w:rsid w:val="007F2B18"/>
    <w:rsid w:val="007F2CB2"/>
    <w:rsid w:val="007F5333"/>
    <w:rsid w:val="007F53DD"/>
    <w:rsid w:val="007F6178"/>
    <w:rsid w:val="007F702A"/>
    <w:rsid w:val="007F785F"/>
    <w:rsid w:val="00800E20"/>
    <w:rsid w:val="00801CA9"/>
    <w:rsid w:val="00801D3D"/>
    <w:rsid w:val="00802273"/>
    <w:rsid w:val="00802A3A"/>
    <w:rsid w:val="0080362E"/>
    <w:rsid w:val="008036A9"/>
    <w:rsid w:val="008042D1"/>
    <w:rsid w:val="008047BA"/>
    <w:rsid w:val="008050A1"/>
    <w:rsid w:val="00806C0C"/>
    <w:rsid w:val="00807749"/>
    <w:rsid w:val="00810BAE"/>
    <w:rsid w:val="00811686"/>
    <w:rsid w:val="0081205F"/>
    <w:rsid w:val="00812113"/>
    <w:rsid w:val="00813B12"/>
    <w:rsid w:val="0081434A"/>
    <w:rsid w:val="008153F8"/>
    <w:rsid w:val="00815453"/>
    <w:rsid w:val="008169B2"/>
    <w:rsid w:val="00816B5E"/>
    <w:rsid w:val="00820B48"/>
    <w:rsid w:val="00820FF1"/>
    <w:rsid w:val="00821119"/>
    <w:rsid w:val="0082311E"/>
    <w:rsid w:val="008246F3"/>
    <w:rsid w:val="00825F09"/>
    <w:rsid w:val="008260BC"/>
    <w:rsid w:val="008265D8"/>
    <w:rsid w:val="008267AD"/>
    <w:rsid w:val="00826BC7"/>
    <w:rsid w:val="00830250"/>
    <w:rsid w:val="00830A69"/>
    <w:rsid w:val="0083149E"/>
    <w:rsid w:val="008331FC"/>
    <w:rsid w:val="00834371"/>
    <w:rsid w:val="00835C42"/>
    <w:rsid w:val="00835C5B"/>
    <w:rsid w:val="00836304"/>
    <w:rsid w:val="008415F6"/>
    <w:rsid w:val="0084201D"/>
    <w:rsid w:val="008427C1"/>
    <w:rsid w:val="00842874"/>
    <w:rsid w:val="00842A37"/>
    <w:rsid w:val="00842A7D"/>
    <w:rsid w:val="00843886"/>
    <w:rsid w:val="00844F65"/>
    <w:rsid w:val="00845357"/>
    <w:rsid w:val="008457BB"/>
    <w:rsid w:val="00845AB4"/>
    <w:rsid w:val="008462B6"/>
    <w:rsid w:val="00847368"/>
    <w:rsid w:val="0084788B"/>
    <w:rsid w:val="008514C4"/>
    <w:rsid w:val="00851701"/>
    <w:rsid w:val="0085187D"/>
    <w:rsid w:val="0085277E"/>
    <w:rsid w:val="00852893"/>
    <w:rsid w:val="00853B30"/>
    <w:rsid w:val="00854269"/>
    <w:rsid w:val="0085476F"/>
    <w:rsid w:val="0085561B"/>
    <w:rsid w:val="00855725"/>
    <w:rsid w:val="00856149"/>
    <w:rsid w:val="0085705B"/>
    <w:rsid w:val="0085705E"/>
    <w:rsid w:val="008571F1"/>
    <w:rsid w:val="0086086A"/>
    <w:rsid w:val="0086153C"/>
    <w:rsid w:val="0086160E"/>
    <w:rsid w:val="00861D34"/>
    <w:rsid w:val="00861E90"/>
    <w:rsid w:val="00861EB2"/>
    <w:rsid w:val="00863370"/>
    <w:rsid w:val="008635EA"/>
    <w:rsid w:val="00863EC3"/>
    <w:rsid w:val="008648DA"/>
    <w:rsid w:val="0086497A"/>
    <w:rsid w:val="00864FA6"/>
    <w:rsid w:val="008652BC"/>
    <w:rsid w:val="008709D0"/>
    <w:rsid w:val="00872056"/>
    <w:rsid w:val="00872C29"/>
    <w:rsid w:val="00873628"/>
    <w:rsid w:val="00873E4B"/>
    <w:rsid w:val="008742F2"/>
    <w:rsid w:val="00874517"/>
    <w:rsid w:val="0087467D"/>
    <w:rsid w:val="008746B1"/>
    <w:rsid w:val="00874861"/>
    <w:rsid w:val="0087566E"/>
    <w:rsid w:val="008775C6"/>
    <w:rsid w:val="0088082B"/>
    <w:rsid w:val="0088084C"/>
    <w:rsid w:val="00880B94"/>
    <w:rsid w:val="00880BFE"/>
    <w:rsid w:val="00880DC2"/>
    <w:rsid w:val="00880E9E"/>
    <w:rsid w:val="00880F44"/>
    <w:rsid w:val="00880FA7"/>
    <w:rsid w:val="008825FB"/>
    <w:rsid w:val="00882E4A"/>
    <w:rsid w:val="0088387D"/>
    <w:rsid w:val="00884A94"/>
    <w:rsid w:val="008853AE"/>
    <w:rsid w:val="00886E20"/>
    <w:rsid w:val="00887AF3"/>
    <w:rsid w:val="00892E5F"/>
    <w:rsid w:val="008936EE"/>
    <w:rsid w:val="00893D68"/>
    <w:rsid w:val="00894F2A"/>
    <w:rsid w:val="0089503F"/>
    <w:rsid w:val="00895471"/>
    <w:rsid w:val="00895EF7"/>
    <w:rsid w:val="00896576"/>
    <w:rsid w:val="008968D4"/>
    <w:rsid w:val="008A02AB"/>
    <w:rsid w:val="008A0B8D"/>
    <w:rsid w:val="008A13AC"/>
    <w:rsid w:val="008A1713"/>
    <w:rsid w:val="008A2742"/>
    <w:rsid w:val="008A2E98"/>
    <w:rsid w:val="008A3BF3"/>
    <w:rsid w:val="008A426C"/>
    <w:rsid w:val="008A65E6"/>
    <w:rsid w:val="008A6C5D"/>
    <w:rsid w:val="008A6CFE"/>
    <w:rsid w:val="008A6FF8"/>
    <w:rsid w:val="008A7906"/>
    <w:rsid w:val="008A7A36"/>
    <w:rsid w:val="008B149F"/>
    <w:rsid w:val="008B14DB"/>
    <w:rsid w:val="008B3DD9"/>
    <w:rsid w:val="008B3EEA"/>
    <w:rsid w:val="008B40AC"/>
    <w:rsid w:val="008B6871"/>
    <w:rsid w:val="008B6BEE"/>
    <w:rsid w:val="008C0F1B"/>
    <w:rsid w:val="008C2317"/>
    <w:rsid w:val="008C5D6A"/>
    <w:rsid w:val="008C5E3E"/>
    <w:rsid w:val="008C7912"/>
    <w:rsid w:val="008D0BEE"/>
    <w:rsid w:val="008D0F58"/>
    <w:rsid w:val="008D15BE"/>
    <w:rsid w:val="008D1A43"/>
    <w:rsid w:val="008D3479"/>
    <w:rsid w:val="008D372F"/>
    <w:rsid w:val="008D435F"/>
    <w:rsid w:val="008D5102"/>
    <w:rsid w:val="008D5B56"/>
    <w:rsid w:val="008D6CAB"/>
    <w:rsid w:val="008D6E10"/>
    <w:rsid w:val="008D75BF"/>
    <w:rsid w:val="008D78C3"/>
    <w:rsid w:val="008E03C2"/>
    <w:rsid w:val="008E0495"/>
    <w:rsid w:val="008E083C"/>
    <w:rsid w:val="008E37E6"/>
    <w:rsid w:val="008E3CE0"/>
    <w:rsid w:val="008E477E"/>
    <w:rsid w:val="008E48F0"/>
    <w:rsid w:val="008E5463"/>
    <w:rsid w:val="008E571F"/>
    <w:rsid w:val="008E5CB9"/>
    <w:rsid w:val="008E5D5C"/>
    <w:rsid w:val="008E5FBF"/>
    <w:rsid w:val="008E689C"/>
    <w:rsid w:val="008E7061"/>
    <w:rsid w:val="008E7613"/>
    <w:rsid w:val="008E7699"/>
    <w:rsid w:val="008E79E2"/>
    <w:rsid w:val="008F00DB"/>
    <w:rsid w:val="008F00EF"/>
    <w:rsid w:val="008F0C5A"/>
    <w:rsid w:val="008F331B"/>
    <w:rsid w:val="008F3CED"/>
    <w:rsid w:val="008F559F"/>
    <w:rsid w:val="008F5822"/>
    <w:rsid w:val="008F61C7"/>
    <w:rsid w:val="008F70C4"/>
    <w:rsid w:val="008F7481"/>
    <w:rsid w:val="008F756A"/>
    <w:rsid w:val="00900433"/>
    <w:rsid w:val="0090095A"/>
    <w:rsid w:val="00901209"/>
    <w:rsid w:val="00902F4D"/>
    <w:rsid w:val="00902FA2"/>
    <w:rsid w:val="009031C7"/>
    <w:rsid w:val="00903565"/>
    <w:rsid w:val="00904CE9"/>
    <w:rsid w:val="00904E24"/>
    <w:rsid w:val="009067EE"/>
    <w:rsid w:val="00913533"/>
    <w:rsid w:val="00914077"/>
    <w:rsid w:val="00914384"/>
    <w:rsid w:val="00916493"/>
    <w:rsid w:val="00916612"/>
    <w:rsid w:val="0091762F"/>
    <w:rsid w:val="00917E8E"/>
    <w:rsid w:val="00917FDF"/>
    <w:rsid w:val="00921217"/>
    <w:rsid w:val="00921E21"/>
    <w:rsid w:val="009221E3"/>
    <w:rsid w:val="009224C2"/>
    <w:rsid w:val="00922ACD"/>
    <w:rsid w:val="00922FEC"/>
    <w:rsid w:val="00926238"/>
    <w:rsid w:val="00926EA1"/>
    <w:rsid w:val="0092702C"/>
    <w:rsid w:val="00927649"/>
    <w:rsid w:val="009276AB"/>
    <w:rsid w:val="009302B0"/>
    <w:rsid w:val="00931A0C"/>
    <w:rsid w:val="00931C8D"/>
    <w:rsid w:val="009320A9"/>
    <w:rsid w:val="00933C6E"/>
    <w:rsid w:val="00934BA1"/>
    <w:rsid w:val="0093502E"/>
    <w:rsid w:val="00935519"/>
    <w:rsid w:val="00936BC4"/>
    <w:rsid w:val="00937175"/>
    <w:rsid w:val="0093780C"/>
    <w:rsid w:val="00937F26"/>
    <w:rsid w:val="00940107"/>
    <w:rsid w:val="00940346"/>
    <w:rsid w:val="00940687"/>
    <w:rsid w:val="00942DF9"/>
    <w:rsid w:val="009435AA"/>
    <w:rsid w:val="009447B1"/>
    <w:rsid w:val="00945E93"/>
    <w:rsid w:val="00945EA9"/>
    <w:rsid w:val="00946B67"/>
    <w:rsid w:val="00947ACC"/>
    <w:rsid w:val="00947C8D"/>
    <w:rsid w:val="009513B2"/>
    <w:rsid w:val="00951927"/>
    <w:rsid w:val="00952F13"/>
    <w:rsid w:val="00956166"/>
    <w:rsid w:val="0095650C"/>
    <w:rsid w:val="0095657D"/>
    <w:rsid w:val="009569B5"/>
    <w:rsid w:val="009573E3"/>
    <w:rsid w:val="00957B9D"/>
    <w:rsid w:val="00957BBD"/>
    <w:rsid w:val="00957C42"/>
    <w:rsid w:val="009608D0"/>
    <w:rsid w:val="00962054"/>
    <w:rsid w:val="00963213"/>
    <w:rsid w:val="00963927"/>
    <w:rsid w:val="00963F31"/>
    <w:rsid w:val="0096404E"/>
    <w:rsid w:val="00964682"/>
    <w:rsid w:val="00966B07"/>
    <w:rsid w:val="00967FA0"/>
    <w:rsid w:val="009700DC"/>
    <w:rsid w:val="00970E35"/>
    <w:rsid w:val="0097112C"/>
    <w:rsid w:val="009729DD"/>
    <w:rsid w:val="0097538C"/>
    <w:rsid w:val="00975B47"/>
    <w:rsid w:val="00975CF0"/>
    <w:rsid w:val="00976662"/>
    <w:rsid w:val="00977493"/>
    <w:rsid w:val="009804AE"/>
    <w:rsid w:val="00980960"/>
    <w:rsid w:val="0098185B"/>
    <w:rsid w:val="00984B61"/>
    <w:rsid w:val="00984DD8"/>
    <w:rsid w:val="00986028"/>
    <w:rsid w:val="00990826"/>
    <w:rsid w:val="00991BEB"/>
    <w:rsid w:val="00992182"/>
    <w:rsid w:val="00992975"/>
    <w:rsid w:val="00992A12"/>
    <w:rsid w:val="00994054"/>
    <w:rsid w:val="009941C9"/>
    <w:rsid w:val="00994770"/>
    <w:rsid w:val="00997133"/>
    <w:rsid w:val="009973DF"/>
    <w:rsid w:val="00997468"/>
    <w:rsid w:val="00997A82"/>
    <w:rsid w:val="00997DE7"/>
    <w:rsid w:val="009A0974"/>
    <w:rsid w:val="009A2E94"/>
    <w:rsid w:val="009A4794"/>
    <w:rsid w:val="009A5E61"/>
    <w:rsid w:val="009A68BE"/>
    <w:rsid w:val="009A6E7F"/>
    <w:rsid w:val="009A7031"/>
    <w:rsid w:val="009B1064"/>
    <w:rsid w:val="009B1FB6"/>
    <w:rsid w:val="009B2843"/>
    <w:rsid w:val="009B3EDB"/>
    <w:rsid w:val="009B421B"/>
    <w:rsid w:val="009B475D"/>
    <w:rsid w:val="009B585A"/>
    <w:rsid w:val="009B6188"/>
    <w:rsid w:val="009B6BB2"/>
    <w:rsid w:val="009B7FBE"/>
    <w:rsid w:val="009C0FCE"/>
    <w:rsid w:val="009C1012"/>
    <w:rsid w:val="009C323E"/>
    <w:rsid w:val="009C3513"/>
    <w:rsid w:val="009C45A2"/>
    <w:rsid w:val="009C6336"/>
    <w:rsid w:val="009C638A"/>
    <w:rsid w:val="009C7101"/>
    <w:rsid w:val="009C748C"/>
    <w:rsid w:val="009C7836"/>
    <w:rsid w:val="009D0A26"/>
    <w:rsid w:val="009D13D9"/>
    <w:rsid w:val="009D1F0E"/>
    <w:rsid w:val="009D361F"/>
    <w:rsid w:val="009D645F"/>
    <w:rsid w:val="009D6AD5"/>
    <w:rsid w:val="009D77C0"/>
    <w:rsid w:val="009E051B"/>
    <w:rsid w:val="009E05CB"/>
    <w:rsid w:val="009E08BF"/>
    <w:rsid w:val="009E1619"/>
    <w:rsid w:val="009E1C63"/>
    <w:rsid w:val="009E2323"/>
    <w:rsid w:val="009E3461"/>
    <w:rsid w:val="009E3601"/>
    <w:rsid w:val="009E3CF3"/>
    <w:rsid w:val="009E3E90"/>
    <w:rsid w:val="009E40C9"/>
    <w:rsid w:val="009E42C4"/>
    <w:rsid w:val="009E65BF"/>
    <w:rsid w:val="009E676D"/>
    <w:rsid w:val="009E681B"/>
    <w:rsid w:val="009E7729"/>
    <w:rsid w:val="009E7A10"/>
    <w:rsid w:val="009F049C"/>
    <w:rsid w:val="009F0EFA"/>
    <w:rsid w:val="009F1347"/>
    <w:rsid w:val="009F136E"/>
    <w:rsid w:val="009F17A0"/>
    <w:rsid w:val="009F2312"/>
    <w:rsid w:val="009F29E9"/>
    <w:rsid w:val="009F3672"/>
    <w:rsid w:val="009F3F02"/>
    <w:rsid w:val="009F5A81"/>
    <w:rsid w:val="009F7EAC"/>
    <w:rsid w:val="00A02B6E"/>
    <w:rsid w:val="00A02C88"/>
    <w:rsid w:val="00A0454A"/>
    <w:rsid w:val="00A04926"/>
    <w:rsid w:val="00A06005"/>
    <w:rsid w:val="00A06726"/>
    <w:rsid w:val="00A06B46"/>
    <w:rsid w:val="00A079C0"/>
    <w:rsid w:val="00A10D64"/>
    <w:rsid w:val="00A11584"/>
    <w:rsid w:val="00A135A3"/>
    <w:rsid w:val="00A13A1D"/>
    <w:rsid w:val="00A1447A"/>
    <w:rsid w:val="00A14653"/>
    <w:rsid w:val="00A14BFB"/>
    <w:rsid w:val="00A158B4"/>
    <w:rsid w:val="00A1596B"/>
    <w:rsid w:val="00A1606D"/>
    <w:rsid w:val="00A16869"/>
    <w:rsid w:val="00A16D72"/>
    <w:rsid w:val="00A1701D"/>
    <w:rsid w:val="00A20505"/>
    <w:rsid w:val="00A2132C"/>
    <w:rsid w:val="00A227D5"/>
    <w:rsid w:val="00A22CED"/>
    <w:rsid w:val="00A253CD"/>
    <w:rsid w:val="00A26180"/>
    <w:rsid w:val="00A32F63"/>
    <w:rsid w:val="00A33C1B"/>
    <w:rsid w:val="00A34461"/>
    <w:rsid w:val="00A34C93"/>
    <w:rsid w:val="00A34F65"/>
    <w:rsid w:val="00A36938"/>
    <w:rsid w:val="00A36C6A"/>
    <w:rsid w:val="00A37648"/>
    <w:rsid w:val="00A378C5"/>
    <w:rsid w:val="00A37C9E"/>
    <w:rsid w:val="00A40098"/>
    <w:rsid w:val="00A411AA"/>
    <w:rsid w:val="00A42D31"/>
    <w:rsid w:val="00A4309A"/>
    <w:rsid w:val="00A440E0"/>
    <w:rsid w:val="00A44789"/>
    <w:rsid w:val="00A454AE"/>
    <w:rsid w:val="00A463CE"/>
    <w:rsid w:val="00A46619"/>
    <w:rsid w:val="00A503B3"/>
    <w:rsid w:val="00A52042"/>
    <w:rsid w:val="00A52D9E"/>
    <w:rsid w:val="00A52F0A"/>
    <w:rsid w:val="00A55E69"/>
    <w:rsid w:val="00A56119"/>
    <w:rsid w:val="00A5628F"/>
    <w:rsid w:val="00A56DA5"/>
    <w:rsid w:val="00A56E00"/>
    <w:rsid w:val="00A615B0"/>
    <w:rsid w:val="00A6173C"/>
    <w:rsid w:val="00A61908"/>
    <w:rsid w:val="00A627A4"/>
    <w:rsid w:val="00A6404A"/>
    <w:rsid w:val="00A64CC0"/>
    <w:rsid w:val="00A65088"/>
    <w:rsid w:val="00A65E73"/>
    <w:rsid w:val="00A66945"/>
    <w:rsid w:val="00A66E55"/>
    <w:rsid w:val="00A67D35"/>
    <w:rsid w:val="00A710ED"/>
    <w:rsid w:val="00A714CD"/>
    <w:rsid w:val="00A71C7A"/>
    <w:rsid w:val="00A74D0C"/>
    <w:rsid w:val="00A74EE6"/>
    <w:rsid w:val="00A75346"/>
    <w:rsid w:val="00A760A1"/>
    <w:rsid w:val="00A76252"/>
    <w:rsid w:val="00A76895"/>
    <w:rsid w:val="00A774F3"/>
    <w:rsid w:val="00A77F35"/>
    <w:rsid w:val="00A81F28"/>
    <w:rsid w:val="00A82AC2"/>
    <w:rsid w:val="00A8497F"/>
    <w:rsid w:val="00A84B2B"/>
    <w:rsid w:val="00A8551F"/>
    <w:rsid w:val="00A8688B"/>
    <w:rsid w:val="00A8781D"/>
    <w:rsid w:val="00A90C57"/>
    <w:rsid w:val="00A912AA"/>
    <w:rsid w:val="00A9144B"/>
    <w:rsid w:val="00A92F4F"/>
    <w:rsid w:val="00A930B6"/>
    <w:rsid w:val="00A93C5B"/>
    <w:rsid w:val="00A950EE"/>
    <w:rsid w:val="00A95584"/>
    <w:rsid w:val="00A956A2"/>
    <w:rsid w:val="00A95CB2"/>
    <w:rsid w:val="00A95FE5"/>
    <w:rsid w:val="00A9625E"/>
    <w:rsid w:val="00A9749F"/>
    <w:rsid w:val="00A97718"/>
    <w:rsid w:val="00A97DC2"/>
    <w:rsid w:val="00AA0728"/>
    <w:rsid w:val="00AA0BD3"/>
    <w:rsid w:val="00AA0EA6"/>
    <w:rsid w:val="00AA1660"/>
    <w:rsid w:val="00AA1DB9"/>
    <w:rsid w:val="00AA2C1D"/>
    <w:rsid w:val="00AA36EB"/>
    <w:rsid w:val="00AA39BA"/>
    <w:rsid w:val="00AA4AA8"/>
    <w:rsid w:val="00AA4F06"/>
    <w:rsid w:val="00AA62C8"/>
    <w:rsid w:val="00AA635F"/>
    <w:rsid w:val="00AB0C5A"/>
    <w:rsid w:val="00AB14A8"/>
    <w:rsid w:val="00AB2FD7"/>
    <w:rsid w:val="00AB3D45"/>
    <w:rsid w:val="00AB4128"/>
    <w:rsid w:val="00AB48ED"/>
    <w:rsid w:val="00AB4B8E"/>
    <w:rsid w:val="00AB4BFD"/>
    <w:rsid w:val="00AB5767"/>
    <w:rsid w:val="00AB6257"/>
    <w:rsid w:val="00AB671F"/>
    <w:rsid w:val="00AB676A"/>
    <w:rsid w:val="00AB6969"/>
    <w:rsid w:val="00AC3383"/>
    <w:rsid w:val="00AC38F5"/>
    <w:rsid w:val="00AC3A84"/>
    <w:rsid w:val="00AC401E"/>
    <w:rsid w:val="00AC4501"/>
    <w:rsid w:val="00AC4DB7"/>
    <w:rsid w:val="00AC4E77"/>
    <w:rsid w:val="00AC561E"/>
    <w:rsid w:val="00AC61AF"/>
    <w:rsid w:val="00AC7369"/>
    <w:rsid w:val="00AC7CFA"/>
    <w:rsid w:val="00AD2100"/>
    <w:rsid w:val="00AD46A2"/>
    <w:rsid w:val="00AD48CE"/>
    <w:rsid w:val="00AD5741"/>
    <w:rsid w:val="00AD58BF"/>
    <w:rsid w:val="00AD5E14"/>
    <w:rsid w:val="00AD65C5"/>
    <w:rsid w:val="00AD75E0"/>
    <w:rsid w:val="00AD7B4E"/>
    <w:rsid w:val="00AE0EF3"/>
    <w:rsid w:val="00AE0EF8"/>
    <w:rsid w:val="00AE2057"/>
    <w:rsid w:val="00AE221D"/>
    <w:rsid w:val="00AE2326"/>
    <w:rsid w:val="00AE345B"/>
    <w:rsid w:val="00AE4FA2"/>
    <w:rsid w:val="00AE5162"/>
    <w:rsid w:val="00AE75BA"/>
    <w:rsid w:val="00AE7F41"/>
    <w:rsid w:val="00AF09A5"/>
    <w:rsid w:val="00AF14AF"/>
    <w:rsid w:val="00AF1AD0"/>
    <w:rsid w:val="00AF44F3"/>
    <w:rsid w:val="00AF7053"/>
    <w:rsid w:val="00B0071A"/>
    <w:rsid w:val="00B00A2C"/>
    <w:rsid w:val="00B00FDF"/>
    <w:rsid w:val="00B01944"/>
    <w:rsid w:val="00B0507B"/>
    <w:rsid w:val="00B052D6"/>
    <w:rsid w:val="00B05B29"/>
    <w:rsid w:val="00B069D9"/>
    <w:rsid w:val="00B06B26"/>
    <w:rsid w:val="00B07524"/>
    <w:rsid w:val="00B076EA"/>
    <w:rsid w:val="00B106A2"/>
    <w:rsid w:val="00B11657"/>
    <w:rsid w:val="00B13D27"/>
    <w:rsid w:val="00B151A2"/>
    <w:rsid w:val="00B15AEE"/>
    <w:rsid w:val="00B16789"/>
    <w:rsid w:val="00B17689"/>
    <w:rsid w:val="00B2015E"/>
    <w:rsid w:val="00B20E88"/>
    <w:rsid w:val="00B21D9D"/>
    <w:rsid w:val="00B22A58"/>
    <w:rsid w:val="00B233DC"/>
    <w:rsid w:val="00B2355A"/>
    <w:rsid w:val="00B235AD"/>
    <w:rsid w:val="00B23D31"/>
    <w:rsid w:val="00B24C13"/>
    <w:rsid w:val="00B257AD"/>
    <w:rsid w:val="00B26FC8"/>
    <w:rsid w:val="00B30F18"/>
    <w:rsid w:val="00B313EE"/>
    <w:rsid w:val="00B315AD"/>
    <w:rsid w:val="00B32F89"/>
    <w:rsid w:val="00B335C3"/>
    <w:rsid w:val="00B34764"/>
    <w:rsid w:val="00B3544D"/>
    <w:rsid w:val="00B361ED"/>
    <w:rsid w:val="00B3738D"/>
    <w:rsid w:val="00B40FCF"/>
    <w:rsid w:val="00B41944"/>
    <w:rsid w:val="00B41A1D"/>
    <w:rsid w:val="00B42085"/>
    <w:rsid w:val="00B449E1"/>
    <w:rsid w:val="00B44FB2"/>
    <w:rsid w:val="00B4735F"/>
    <w:rsid w:val="00B476AD"/>
    <w:rsid w:val="00B51341"/>
    <w:rsid w:val="00B5217E"/>
    <w:rsid w:val="00B532A3"/>
    <w:rsid w:val="00B54013"/>
    <w:rsid w:val="00B5438B"/>
    <w:rsid w:val="00B55393"/>
    <w:rsid w:val="00B56D63"/>
    <w:rsid w:val="00B56D8B"/>
    <w:rsid w:val="00B607AA"/>
    <w:rsid w:val="00B62331"/>
    <w:rsid w:val="00B62D80"/>
    <w:rsid w:val="00B6482A"/>
    <w:rsid w:val="00B65279"/>
    <w:rsid w:val="00B658A8"/>
    <w:rsid w:val="00B65ABF"/>
    <w:rsid w:val="00B6708F"/>
    <w:rsid w:val="00B67524"/>
    <w:rsid w:val="00B701F7"/>
    <w:rsid w:val="00B71147"/>
    <w:rsid w:val="00B715CF"/>
    <w:rsid w:val="00B720DE"/>
    <w:rsid w:val="00B7383C"/>
    <w:rsid w:val="00B73A6C"/>
    <w:rsid w:val="00B749E1"/>
    <w:rsid w:val="00B74CE0"/>
    <w:rsid w:val="00B75151"/>
    <w:rsid w:val="00B75672"/>
    <w:rsid w:val="00B75A30"/>
    <w:rsid w:val="00B76433"/>
    <w:rsid w:val="00B76701"/>
    <w:rsid w:val="00B76B99"/>
    <w:rsid w:val="00B823E2"/>
    <w:rsid w:val="00B82F50"/>
    <w:rsid w:val="00B83315"/>
    <w:rsid w:val="00B843F1"/>
    <w:rsid w:val="00B85593"/>
    <w:rsid w:val="00B9053E"/>
    <w:rsid w:val="00B91B98"/>
    <w:rsid w:val="00B93C9C"/>
    <w:rsid w:val="00B9438B"/>
    <w:rsid w:val="00B94486"/>
    <w:rsid w:val="00B95326"/>
    <w:rsid w:val="00B9639F"/>
    <w:rsid w:val="00B96AD3"/>
    <w:rsid w:val="00B96ADE"/>
    <w:rsid w:val="00B97235"/>
    <w:rsid w:val="00B97265"/>
    <w:rsid w:val="00B97D0D"/>
    <w:rsid w:val="00B97F45"/>
    <w:rsid w:val="00BA1D85"/>
    <w:rsid w:val="00BA36D4"/>
    <w:rsid w:val="00BA4E69"/>
    <w:rsid w:val="00BA52B7"/>
    <w:rsid w:val="00BA626E"/>
    <w:rsid w:val="00BA68D9"/>
    <w:rsid w:val="00BA6A0B"/>
    <w:rsid w:val="00BA6F12"/>
    <w:rsid w:val="00BA720D"/>
    <w:rsid w:val="00BA7DB0"/>
    <w:rsid w:val="00BB077C"/>
    <w:rsid w:val="00BB16BE"/>
    <w:rsid w:val="00BB2572"/>
    <w:rsid w:val="00BB2CCD"/>
    <w:rsid w:val="00BB2D49"/>
    <w:rsid w:val="00BB44B8"/>
    <w:rsid w:val="00BB6C23"/>
    <w:rsid w:val="00BB71F2"/>
    <w:rsid w:val="00BC001B"/>
    <w:rsid w:val="00BC1C5E"/>
    <w:rsid w:val="00BC4B10"/>
    <w:rsid w:val="00BC4C8D"/>
    <w:rsid w:val="00BC5617"/>
    <w:rsid w:val="00BC68B6"/>
    <w:rsid w:val="00BD0269"/>
    <w:rsid w:val="00BD1602"/>
    <w:rsid w:val="00BD25C3"/>
    <w:rsid w:val="00BD385E"/>
    <w:rsid w:val="00BD3EF5"/>
    <w:rsid w:val="00BD4149"/>
    <w:rsid w:val="00BD5E46"/>
    <w:rsid w:val="00BD72E7"/>
    <w:rsid w:val="00BD7590"/>
    <w:rsid w:val="00BE0D8C"/>
    <w:rsid w:val="00BE1C43"/>
    <w:rsid w:val="00BE1F33"/>
    <w:rsid w:val="00BE24CF"/>
    <w:rsid w:val="00BE3397"/>
    <w:rsid w:val="00BE4237"/>
    <w:rsid w:val="00BE441B"/>
    <w:rsid w:val="00BE471F"/>
    <w:rsid w:val="00BE4CFC"/>
    <w:rsid w:val="00BE56F7"/>
    <w:rsid w:val="00BE5B37"/>
    <w:rsid w:val="00BE643E"/>
    <w:rsid w:val="00BE7046"/>
    <w:rsid w:val="00BE7247"/>
    <w:rsid w:val="00BE7969"/>
    <w:rsid w:val="00BE7B8B"/>
    <w:rsid w:val="00BE7CF8"/>
    <w:rsid w:val="00BE7E99"/>
    <w:rsid w:val="00BF05CB"/>
    <w:rsid w:val="00BF520E"/>
    <w:rsid w:val="00BF573B"/>
    <w:rsid w:val="00BF7D6F"/>
    <w:rsid w:val="00C02115"/>
    <w:rsid w:val="00C02462"/>
    <w:rsid w:val="00C027CB"/>
    <w:rsid w:val="00C02C6E"/>
    <w:rsid w:val="00C035A8"/>
    <w:rsid w:val="00C03EA8"/>
    <w:rsid w:val="00C0425D"/>
    <w:rsid w:val="00C047FB"/>
    <w:rsid w:val="00C04ADE"/>
    <w:rsid w:val="00C04C97"/>
    <w:rsid w:val="00C04E86"/>
    <w:rsid w:val="00C04FE6"/>
    <w:rsid w:val="00C07192"/>
    <w:rsid w:val="00C07699"/>
    <w:rsid w:val="00C1154F"/>
    <w:rsid w:val="00C11C04"/>
    <w:rsid w:val="00C11FB6"/>
    <w:rsid w:val="00C125BD"/>
    <w:rsid w:val="00C12F4E"/>
    <w:rsid w:val="00C13FE7"/>
    <w:rsid w:val="00C149D6"/>
    <w:rsid w:val="00C14A2E"/>
    <w:rsid w:val="00C15BCC"/>
    <w:rsid w:val="00C16707"/>
    <w:rsid w:val="00C20AE4"/>
    <w:rsid w:val="00C21DEA"/>
    <w:rsid w:val="00C22F24"/>
    <w:rsid w:val="00C22F94"/>
    <w:rsid w:val="00C2316E"/>
    <w:rsid w:val="00C23D52"/>
    <w:rsid w:val="00C24DAB"/>
    <w:rsid w:val="00C263E2"/>
    <w:rsid w:val="00C264BE"/>
    <w:rsid w:val="00C30369"/>
    <w:rsid w:val="00C30400"/>
    <w:rsid w:val="00C30777"/>
    <w:rsid w:val="00C30C91"/>
    <w:rsid w:val="00C3291F"/>
    <w:rsid w:val="00C363B8"/>
    <w:rsid w:val="00C36527"/>
    <w:rsid w:val="00C366DE"/>
    <w:rsid w:val="00C367FA"/>
    <w:rsid w:val="00C36A2C"/>
    <w:rsid w:val="00C37A14"/>
    <w:rsid w:val="00C40047"/>
    <w:rsid w:val="00C40145"/>
    <w:rsid w:val="00C40B08"/>
    <w:rsid w:val="00C413D7"/>
    <w:rsid w:val="00C41533"/>
    <w:rsid w:val="00C42C03"/>
    <w:rsid w:val="00C4301B"/>
    <w:rsid w:val="00C433D1"/>
    <w:rsid w:val="00C4351E"/>
    <w:rsid w:val="00C4391F"/>
    <w:rsid w:val="00C44D9D"/>
    <w:rsid w:val="00C46F50"/>
    <w:rsid w:val="00C472C2"/>
    <w:rsid w:val="00C472D4"/>
    <w:rsid w:val="00C475B8"/>
    <w:rsid w:val="00C51040"/>
    <w:rsid w:val="00C51782"/>
    <w:rsid w:val="00C51B9A"/>
    <w:rsid w:val="00C5286F"/>
    <w:rsid w:val="00C53991"/>
    <w:rsid w:val="00C540BF"/>
    <w:rsid w:val="00C54A26"/>
    <w:rsid w:val="00C57102"/>
    <w:rsid w:val="00C57B46"/>
    <w:rsid w:val="00C61416"/>
    <w:rsid w:val="00C632BD"/>
    <w:rsid w:val="00C639E6"/>
    <w:rsid w:val="00C63CE5"/>
    <w:rsid w:val="00C64EFC"/>
    <w:rsid w:val="00C652B2"/>
    <w:rsid w:val="00C6551B"/>
    <w:rsid w:val="00C657CA"/>
    <w:rsid w:val="00C6585A"/>
    <w:rsid w:val="00C65A0C"/>
    <w:rsid w:val="00C65C73"/>
    <w:rsid w:val="00C6692A"/>
    <w:rsid w:val="00C71F95"/>
    <w:rsid w:val="00C7200C"/>
    <w:rsid w:val="00C72534"/>
    <w:rsid w:val="00C73D40"/>
    <w:rsid w:val="00C73E14"/>
    <w:rsid w:val="00C74C63"/>
    <w:rsid w:val="00C75023"/>
    <w:rsid w:val="00C75488"/>
    <w:rsid w:val="00C75D53"/>
    <w:rsid w:val="00C7626E"/>
    <w:rsid w:val="00C764F5"/>
    <w:rsid w:val="00C766F3"/>
    <w:rsid w:val="00C77D48"/>
    <w:rsid w:val="00C80372"/>
    <w:rsid w:val="00C8099E"/>
    <w:rsid w:val="00C80A62"/>
    <w:rsid w:val="00C817F7"/>
    <w:rsid w:val="00C81BE8"/>
    <w:rsid w:val="00C81CF8"/>
    <w:rsid w:val="00C82F3E"/>
    <w:rsid w:val="00C8322A"/>
    <w:rsid w:val="00C84533"/>
    <w:rsid w:val="00C84EE5"/>
    <w:rsid w:val="00C85083"/>
    <w:rsid w:val="00C91ACD"/>
    <w:rsid w:val="00C92FE3"/>
    <w:rsid w:val="00C931A2"/>
    <w:rsid w:val="00C93B9E"/>
    <w:rsid w:val="00C94578"/>
    <w:rsid w:val="00C95365"/>
    <w:rsid w:val="00C95FE5"/>
    <w:rsid w:val="00CA1EB9"/>
    <w:rsid w:val="00CA4625"/>
    <w:rsid w:val="00CA467E"/>
    <w:rsid w:val="00CA4C2C"/>
    <w:rsid w:val="00CA535D"/>
    <w:rsid w:val="00CA5F12"/>
    <w:rsid w:val="00CA7229"/>
    <w:rsid w:val="00CA7A6F"/>
    <w:rsid w:val="00CB15B0"/>
    <w:rsid w:val="00CB5DCA"/>
    <w:rsid w:val="00CB70B0"/>
    <w:rsid w:val="00CB73FD"/>
    <w:rsid w:val="00CB7EBB"/>
    <w:rsid w:val="00CB7F53"/>
    <w:rsid w:val="00CC0105"/>
    <w:rsid w:val="00CC06C6"/>
    <w:rsid w:val="00CC14E7"/>
    <w:rsid w:val="00CC211F"/>
    <w:rsid w:val="00CC2192"/>
    <w:rsid w:val="00CC2CDA"/>
    <w:rsid w:val="00CC48A7"/>
    <w:rsid w:val="00CC4CA2"/>
    <w:rsid w:val="00CC4EA6"/>
    <w:rsid w:val="00CC5299"/>
    <w:rsid w:val="00CC57FA"/>
    <w:rsid w:val="00CC5903"/>
    <w:rsid w:val="00CC702E"/>
    <w:rsid w:val="00CC75CD"/>
    <w:rsid w:val="00CC7D60"/>
    <w:rsid w:val="00CD11F1"/>
    <w:rsid w:val="00CD2BC9"/>
    <w:rsid w:val="00CD5497"/>
    <w:rsid w:val="00CD5F7D"/>
    <w:rsid w:val="00CD63D5"/>
    <w:rsid w:val="00CD6E64"/>
    <w:rsid w:val="00CD7514"/>
    <w:rsid w:val="00CE0AA0"/>
    <w:rsid w:val="00CE0D57"/>
    <w:rsid w:val="00CE102E"/>
    <w:rsid w:val="00CE1542"/>
    <w:rsid w:val="00CE15EF"/>
    <w:rsid w:val="00CE31B7"/>
    <w:rsid w:val="00CE31F8"/>
    <w:rsid w:val="00CE3D0A"/>
    <w:rsid w:val="00CE4E9C"/>
    <w:rsid w:val="00CE5729"/>
    <w:rsid w:val="00CE5797"/>
    <w:rsid w:val="00CE5B8D"/>
    <w:rsid w:val="00CE6749"/>
    <w:rsid w:val="00CE6A71"/>
    <w:rsid w:val="00CE7D61"/>
    <w:rsid w:val="00CF35D0"/>
    <w:rsid w:val="00CF36FE"/>
    <w:rsid w:val="00CF3F8F"/>
    <w:rsid w:val="00CF4D74"/>
    <w:rsid w:val="00CF5534"/>
    <w:rsid w:val="00CF5588"/>
    <w:rsid w:val="00CF55F6"/>
    <w:rsid w:val="00CF7978"/>
    <w:rsid w:val="00CF7982"/>
    <w:rsid w:val="00D006E2"/>
    <w:rsid w:val="00D01307"/>
    <w:rsid w:val="00D01572"/>
    <w:rsid w:val="00D02F84"/>
    <w:rsid w:val="00D0344F"/>
    <w:rsid w:val="00D040DC"/>
    <w:rsid w:val="00D055E2"/>
    <w:rsid w:val="00D07241"/>
    <w:rsid w:val="00D0776E"/>
    <w:rsid w:val="00D07989"/>
    <w:rsid w:val="00D1019F"/>
    <w:rsid w:val="00D11F8B"/>
    <w:rsid w:val="00D129DE"/>
    <w:rsid w:val="00D1483E"/>
    <w:rsid w:val="00D16A5A"/>
    <w:rsid w:val="00D1718B"/>
    <w:rsid w:val="00D17BA2"/>
    <w:rsid w:val="00D21705"/>
    <w:rsid w:val="00D22EA6"/>
    <w:rsid w:val="00D2427A"/>
    <w:rsid w:val="00D245A7"/>
    <w:rsid w:val="00D24E9B"/>
    <w:rsid w:val="00D25F97"/>
    <w:rsid w:val="00D27234"/>
    <w:rsid w:val="00D27D88"/>
    <w:rsid w:val="00D32EA4"/>
    <w:rsid w:val="00D347DE"/>
    <w:rsid w:val="00D34CC2"/>
    <w:rsid w:val="00D35EA2"/>
    <w:rsid w:val="00D371A8"/>
    <w:rsid w:val="00D37A55"/>
    <w:rsid w:val="00D40E01"/>
    <w:rsid w:val="00D413B1"/>
    <w:rsid w:val="00D436EE"/>
    <w:rsid w:val="00D43743"/>
    <w:rsid w:val="00D446D4"/>
    <w:rsid w:val="00D44A1A"/>
    <w:rsid w:val="00D46590"/>
    <w:rsid w:val="00D465F2"/>
    <w:rsid w:val="00D4710A"/>
    <w:rsid w:val="00D47F9A"/>
    <w:rsid w:val="00D5072B"/>
    <w:rsid w:val="00D50F5A"/>
    <w:rsid w:val="00D5457A"/>
    <w:rsid w:val="00D54C93"/>
    <w:rsid w:val="00D55B5E"/>
    <w:rsid w:val="00D5642F"/>
    <w:rsid w:val="00D56D9A"/>
    <w:rsid w:val="00D576BB"/>
    <w:rsid w:val="00D57D59"/>
    <w:rsid w:val="00D62E03"/>
    <w:rsid w:val="00D63D06"/>
    <w:rsid w:val="00D63F70"/>
    <w:rsid w:val="00D644ED"/>
    <w:rsid w:val="00D64FF3"/>
    <w:rsid w:val="00D65280"/>
    <w:rsid w:val="00D66D44"/>
    <w:rsid w:val="00D67093"/>
    <w:rsid w:val="00D70671"/>
    <w:rsid w:val="00D70AE6"/>
    <w:rsid w:val="00D70DBB"/>
    <w:rsid w:val="00D7107D"/>
    <w:rsid w:val="00D729BC"/>
    <w:rsid w:val="00D72DCA"/>
    <w:rsid w:val="00D765AC"/>
    <w:rsid w:val="00D770F1"/>
    <w:rsid w:val="00D77653"/>
    <w:rsid w:val="00D802F8"/>
    <w:rsid w:val="00D80A6A"/>
    <w:rsid w:val="00D80B51"/>
    <w:rsid w:val="00D80ED4"/>
    <w:rsid w:val="00D80FDB"/>
    <w:rsid w:val="00D83526"/>
    <w:rsid w:val="00D843A0"/>
    <w:rsid w:val="00D84560"/>
    <w:rsid w:val="00D84E97"/>
    <w:rsid w:val="00D85B1F"/>
    <w:rsid w:val="00D866B6"/>
    <w:rsid w:val="00D87C9A"/>
    <w:rsid w:val="00D91454"/>
    <w:rsid w:val="00D9295B"/>
    <w:rsid w:val="00D92C8B"/>
    <w:rsid w:val="00D938FF"/>
    <w:rsid w:val="00D9429D"/>
    <w:rsid w:val="00D95391"/>
    <w:rsid w:val="00D95FC2"/>
    <w:rsid w:val="00D973BB"/>
    <w:rsid w:val="00D97B9A"/>
    <w:rsid w:val="00DA0818"/>
    <w:rsid w:val="00DA0F3D"/>
    <w:rsid w:val="00DA233F"/>
    <w:rsid w:val="00DA2EE9"/>
    <w:rsid w:val="00DA3844"/>
    <w:rsid w:val="00DA458C"/>
    <w:rsid w:val="00DA4E47"/>
    <w:rsid w:val="00DA4FCD"/>
    <w:rsid w:val="00DA5897"/>
    <w:rsid w:val="00DA5CB2"/>
    <w:rsid w:val="00DA6A57"/>
    <w:rsid w:val="00DA6C29"/>
    <w:rsid w:val="00DA7CA1"/>
    <w:rsid w:val="00DB21A1"/>
    <w:rsid w:val="00DB48B1"/>
    <w:rsid w:val="00DB5CCF"/>
    <w:rsid w:val="00DB73E6"/>
    <w:rsid w:val="00DB7CB1"/>
    <w:rsid w:val="00DC17E0"/>
    <w:rsid w:val="00DC1A67"/>
    <w:rsid w:val="00DC5217"/>
    <w:rsid w:val="00DC5DCD"/>
    <w:rsid w:val="00DC69CF"/>
    <w:rsid w:val="00DC6E90"/>
    <w:rsid w:val="00DC6FDA"/>
    <w:rsid w:val="00DC7510"/>
    <w:rsid w:val="00DD10A3"/>
    <w:rsid w:val="00DD177F"/>
    <w:rsid w:val="00DD2953"/>
    <w:rsid w:val="00DD2D4B"/>
    <w:rsid w:val="00DD42E4"/>
    <w:rsid w:val="00DD4C29"/>
    <w:rsid w:val="00DD6A43"/>
    <w:rsid w:val="00DD78FE"/>
    <w:rsid w:val="00DD7E59"/>
    <w:rsid w:val="00DD7E70"/>
    <w:rsid w:val="00DD7EE8"/>
    <w:rsid w:val="00DE1235"/>
    <w:rsid w:val="00DE1C38"/>
    <w:rsid w:val="00DE36A0"/>
    <w:rsid w:val="00DE36E4"/>
    <w:rsid w:val="00DE3840"/>
    <w:rsid w:val="00DE3ACC"/>
    <w:rsid w:val="00DE4072"/>
    <w:rsid w:val="00DE433F"/>
    <w:rsid w:val="00DE5D0A"/>
    <w:rsid w:val="00DE6099"/>
    <w:rsid w:val="00DF0762"/>
    <w:rsid w:val="00DF28FD"/>
    <w:rsid w:val="00DF3AF2"/>
    <w:rsid w:val="00DF4683"/>
    <w:rsid w:val="00DF47E4"/>
    <w:rsid w:val="00DF6031"/>
    <w:rsid w:val="00DF7A2B"/>
    <w:rsid w:val="00DF7B7B"/>
    <w:rsid w:val="00E00064"/>
    <w:rsid w:val="00E0006B"/>
    <w:rsid w:val="00E00140"/>
    <w:rsid w:val="00E0037B"/>
    <w:rsid w:val="00E00405"/>
    <w:rsid w:val="00E006D0"/>
    <w:rsid w:val="00E01A8A"/>
    <w:rsid w:val="00E01F66"/>
    <w:rsid w:val="00E03456"/>
    <w:rsid w:val="00E04293"/>
    <w:rsid w:val="00E04FEB"/>
    <w:rsid w:val="00E057FC"/>
    <w:rsid w:val="00E059B3"/>
    <w:rsid w:val="00E07063"/>
    <w:rsid w:val="00E077D5"/>
    <w:rsid w:val="00E0789E"/>
    <w:rsid w:val="00E111F2"/>
    <w:rsid w:val="00E113CB"/>
    <w:rsid w:val="00E11DD6"/>
    <w:rsid w:val="00E11F11"/>
    <w:rsid w:val="00E12692"/>
    <w:rsid w:val="00E12991"/>
    <w:rsid w:val="00E13D2B"/>
    <w:rsid w:val="00E1453B"/>
    <w:rsid w:val="00E14E60"/>
    <w:rsid w:val="00E1517D"/>
    <w:rsid w:val="00E155DE"/>
    <w:rsid w:val="00E15B2F"/>
    <w:rsid w:val="00E1775C"/>
    <w:rsid w:val="00E179D5"/>
    <w:rsid w:val="00E202BE"/>
    <w:rsid w:val="00E20C5D"/>
    <w:rsid w:val="00E233E0"/>
    <w:rsid w:val="00E237E1"/>
    <w:rsid w:val="00E23B87"/>
    <w:rsid w:val="00E255D6"/>
    <w:rsid w:val="00E25C65"/>
    <w:rsid w:val="00E25E5E"/>
    <w:rsid w:val="00E26B41"/>
    <w:rsid w:val="00E2753F"/>
    <w:rsid w:val="00E303C3"/>
    <w:rsid w:val="00E30855"/>
    <w:rsid w:val="00E309D0"/>
    <w:rsid w:val="00E32CED"/>
    <w:rsid w:val="00E33E08"/>
    <w:rsid w:val="00E3402A"/>
    <w:rsid w:val="00E347B5"/>
    <w:rsid w:val="00E34C3A"/>
    <w:rsid w:val="00E35C69"/>
    <w:rsid w:val="00E374A8"/>
    <w:rsid w:val="00E3787E"/>
    <w:rsid w:val="00E4037A"/>
    <w:rsid w:val="00E403B2"/>
    <w:rsid w:val="00E405C4"/>
    <w:rsid w:val="00E409A0"/>
    <w:rsid w:val="00E40AE0"/>
    <w:rsid w:val="00E42C92"/>
    <w:rsid w:val="00E42F0F"/>
    <w:rsid w:val="00E43D3A"/>
    <w:rsid w:val="00E44880"/>
    <w:rsid w:val="00E44B74"/>
    <w:rsid w:val="00E44E97"/>
    <w:rsid w:val="00E4513A"/>
    <w:rsid w:val="00E454C8"/>
    <w:rsid w:val="00E46305"/>
    <w:rsid w:val="00E46D1F"/>
    <w:rsid w:val="00E5025E"/>
    <w:rsid w:val="00E5055B"/>
    <w:rsid w:val="00E520E4"/>
    <w:rsid w:val="00E52E3B"/>
    <w:rsid w:val="00E539C2"/>
    <w:rsid w:val="00E546C1"/>
    <w:rsid w:val="00E553C2"/>
    <w:rsid w:val="00E570E9"/>
    <w:rsid w:val="00E6092A"/>
    <w:rsid w:val="00E6301A"/>
    <w:rsid w:val="00E631B7"/>
    <w:rsid w:val="00E63719"/>
    <w:rsid w:val="00E64067"/>
    <w:rsid w:val="00E64A19"/>
    <w:rsid w:val="00E650C7"/>
    <w:rsid w:val="00E65406"/>
    <w:rsid w:val="00E65A3D"/>
    <w:rsid w:val="00E67C7F"/>
    <w:rsid w:val="00E70087"/>
    <w:rsid w:val="00E7221E"/>
    <w:rsid w:val="00E72521"/>
    <w:rsid w:val="00E732A3"/>
    <w:rsid w:val="00E74A1D"/>
    <w:rsid w:val="00E74D45"/>
    <w:rsid w:val="00E774AA"/>
    <w:rsid w:val="00E77602"/>
    <w:rsid w:val="00E77BB0"/>
    <w:rsid w:val="00E80EB2"/>
    <w:rsid w:val="00E812FA"/>
    <w:rsid w:val="00E82219"/>
    <w:rsid w:val="00E82F05"/>
    <w:rsid w:val="00E86685"/>
    <w:rsid w:val="00E866E7"/>
    <w:rsid w:val="00E86965"/>
    <w:rsid w:val="00E90B5C"/>
    <w:rsid w:val="00E91D9F"/>
    <w:rsid w:val="00E91F4D"/>
    <w:rsid w:val="00E92522"/>
    <w:rsid w:val="00E953E7"/>
    <w:rsid w:val="00E95492"/>
    <w:rsid w:val="00E95B59"/>
    <w:rsid w:val="00E95F62"/>
    <w:rsid w:val="00E961A8"/>
    <w:rsid w:val="00E9621B"/>
    <w:rsid w:val="00E96403"/>
    <w:rsid w:val="00E978FE"/>
    <w:rsid w:val="00E97DBF"/>
    <w:rsid w:val="00EA049E"/>
    <w:rsid w:val="00EA072B"/>
    <w:rsid w:val="00EA212C"/>
    <w:rsid w:val="00EA2C38"/>
    <w:rsid w:val="00EA33F7"/>
    <w:rsid w:val="00EA3444"/>
    <w:rsid w:val="00EA36EF"/>
    <w:rsid w:val="00EA38A6"/>
    <w:rsid w:val="00EA42E5"/>
    <w:rsid w:val="00EA4329"/>
    <w:rsid w:val="00EA4516"/>
    <w:rsid w:val="00EA4A87"/>
    <w:rsid w:val="00EA4AB5"/>
    <w:rsid w:val="00EA64A9"/>
    <w:rsid w:val="00EB13DC"/>
    <w:rsid w:val="00EB31C6"/>
    <w:rsid w:val="00EB3805"/>
    <w:rsid w:val="00EB49F1"/>
    <w:rsid w:val="00EB4D46"/>
    <w:rsid w:val="00EB5EB3"/>
    <w:rsid w:val="00EB6084"/>
    <w:rsid w:val="00EB67AD"/>
    <w:rsid w:val="00EB6E09"/>
    <w:rsid w:val="00EB7F04"/>
    <w:rsid w:val="00EC2BAA"/>
    <w:rsid w:val="00EC3511"/>
    <w:rsid w:val="00EC380E"/>
    <w:rsid w:val="00EC4738"/>
    <w:rsid w:val="00EC4F51"/>
    <w:rsid w:val="00EC576E"/>
    <w:rsid w:val="00EC676A"/>
    <w:rsid w:val="00EC6FD3"/>
    <w:rsid w:val="00ED0659"/>
    <w:rsid w:val="00ED2A9F"/>
    <w:rsid w:val="00ED5510"/>
    <w:rsid w:val="00ED5654"/>
    <w:rsid w:val="00ED6492"/>
    <w:rsid w:val="00ED6AC5"/>
    <w:rsid w:val="00EE2D5E"/>
    <w:rsid w:val="00EE2EB9"/>
    <w:rsid w:val="00EE39EB"/>
    <w:rsid w:val="00EE3BE9"/>
    <w:rsid w:val="00EE416A"/>
    <w:rsid w:val="00EE438A"/>
    <w:rsid w:val="00EE46E4"/>
    <w:rsid w:val="00EE55DF"/>
    <w:rsid w:val="00EE6A45"/>
    <w:rsid w:val="00EF01AD"/>
    <w:rsid w:val="00EF04E8"/>
    <w:rsid w:val="00EF2A43"/>
    <w:rsid w:val="00EF3481"/>
    <w:rsid w:val="00EF5279"/>
    <w:rsid w:val="00EF72FC"/>
    <w:rsid w:val="00EF7E86"/>
    <w:rsid w:val="00F00682"/>
    <w:rsid w:val="00F00866"/>
    <w:rsid w:val="00F017FD"/>
    <w:rsid w:val="00F01DE1"/>
    <w:rsid w:val="00F02A83"/>
    <w:rsid w:val="00F02C70"/>
    <w:rsid w:val="00F031F4"/>
    <w:rsid w:val="00F04130"/>
    <w:rsid w:val="00F04C34"/>
    <w:rsid w:val="00F060CB"/>
    <w:rsid w:val="00F060EC"/>
    <w:rsid w:val="00F06A6F"/>
    <w:rsid w:val="00F06BC7"/>
    <w:rsid w:val="00F06CBF"/>
    <w:rsid w:val="00F07328"/>
    <w:rsid w:val="00F07AED"/>
    <w:rsid w:val="00F1008D"/>
    <w:rsid w:val="00F112A1"/>
    <w:rsid w:val="00F134A7"/>
    <w:rsid w:val="00F13C5E"/>
    <w:rsid w:val="00F14C83"/>
    <w:rsid w:val="00F14F87"/>
    <w:rsid w:val="00F154B8"/>
    <w:rsid w:val="00F1798E"/>
    <w:rsid w:val="00F21E95"/>
    <w:rsid w:val="00F22E66"/>
    <w:rsid w:val="00F23A6D"/>
    <w:rsid w:val="00F24259"/>
    <w:rsid w:val="00F2427F"/>
    <w:rsid w:val="00F25B12"/>
    <w:rsid w:val="00F25DF9"/>
    <w:rsid w:val="00F26247"/>
    <w:rsid w:val="00F27D51"/>
    <w:rsid w:val="00F3049A"/>
    <w:rsid w:val="00F31592"/>
    <w:rsid w:val="00F31887"/>
    <w:rsid w:val="00F33DD9"/>
    <w:rsid w:val="00F35144"/>
    <w:rsid w:val="00F36443"/>
    <w:rsid w:val="00F36AA3"/>
    <w:rsid w:val="00F4030B"/>
    <w:rsid w:val="00F4039B"/>
    <w:rsid w:val="00F405BD"/>
    <w:rsid w:val="00F41157"/>
    <w:rsid w:val="00F41998"/>
    <w:rsid w:val="00F41F53"/>
    <w:rsid w:val="00F43565"/>
    <w:rsid w:val="00F43E67"/>
    <w:rsid w:val="00F44350"/>
    <w:rsid w:val="00F443E5"/>
    <w:rsid w:val="00F45AA6"/>
    <w:rsid w:val="00F45F5C"/>
    <w:rsid w:val="00F46CE8"/>
    <w:rsid w:val="00F47AA5"/>
    <w:rsid w:val="00F50122"/>
    <w:rsid w:val="00F51EF6"/>
    <w:rsid w:val="00F52555"/>
    <w:rsid w:val="00F53341"/>
    <w:rsid w:val="00F547CF"/>
    <w:rsid w:val="00F54F29"/>
    <w:rsid w:val="00F55980"/>
    <w:rsid w:val="00F563C4"/>
    <w:rsid w:val="00F57595"/>
    <w:rsid w:val="00F575A6"/>
    <w:rsid w:val="00F60251"/>
    <w:rsid w:val="00F6074E"/>
    <w:rsid w:val="00F6109D"/>
    <w:rsid w:val="00F626E0"/>
    <w:rsid w:val="00F650B8"/>
    <w:rsid w:val="00F65DF6"/>
    <w:rsid w:val="00F66678"/>
    <w:rsid w:val="00F708DF"/>
    <w:rsid w:val="00F7327B"/>
    <w:rsid w:val="00F74ABA"/>
    <w:rsid w:val="00F74F05"/>
    <w:rsid w:val="00F75156"/>
    <w:rsid w:val="00F75316"/>
    <w:rsid w:val="00F804B0"/>
    <w:rsid w:val="00F809DC"/>
    <w:rsid w:val="00F80BE8"/>
    <w:rsid w:val="00F80E0B"/>
    <w:rsid w:val="00F81A23"/>
    <w:rsid w:val="00F820F4"/>
    <w:rsid w:val="00F83D75"/>
    <w:rsid w:val="00F84926"/>
    <w:rsid w:val="00F864A8"/>
    <w:rsid w:val="00F86E94"/>
    <w:rsid w:val="00F878EF"/>
    <w:rsid w:val="00F87BA3"/>
    <w:rsid w:val="00F87DDF"/>
    <w:rsid w:val="00F90C5A"/>
    <w:rsid w:val="00F91EFC"/>
    <w:rsid w:val="00F920DC"/>
    <w:rsid w:val="00F928E0"/>
    <w:rsid w:val="00F92E39"/>
    <w:rsid w:val="00F9431B"/>
    <w:rsid w:val="00F94F15"/>
    <w:rsid w:val="00F96136"/>
    <w:rsid w:val="00F96E77"/>
    <w:rsid w:val="00F96EB5"/>
    <w:rsid w:val="00F973D7"/>
    <w:rsid w:val="00F976D6"/>
    <w:rsid w:val="00FA0620"/>
    <w:rsid w:val="00FA1779"/>
    <w:rsid w:val="00FA28DC"/>
    <w:rsid w:val="00FA30C3"/>
    <w:rsid w:val="00FA39DF"/>
    <w:rsid w:val="00FA43BD"/>
    <w:rsid w:val="00FA4C74"/>
    <w:rsid w:val="00FA4CB9"/>
    <w:rsid w:val="00FA544F"/>
    <w:rsid w:val="00FA74CA"/>
    <w:rsid w:val="00FA7677"/>
    <w:rsid w:val="00FB018B"/>
    <w:rsid w:val="00FB055E"/>
    <w:rsid w:val="00FB163A"/>
    <w:rsid w:val="00FB1C4D"/>
    <w:rsid w:val="00FB1E24"/>
    <w:rsid w:val="00FB26F3"/>
    <w:rsid w:val="00FB29B2"/>
    <w:rsid w:val="00FB2A7C"/>
    <w:rsid w:val="00FB3A05"/>
    <w:rsid w:val="00FB4B64"/>
    <w:rsid w:val="00FB50B7"/>
    <w:rsid w:val="00FB764F"/>
    <w:rsid w:val="00FC0EB9"/>
    <w:rsid w:val="00FC1507"/>
    <w:rsid w:val="00FC1527"/>
    <w:rsid w:val="00FC1D1C"/>
    <w:rsid w:val="00FC30BB"/>
    <w:rsid w:val="00FC33E4"/>
    <w:rsid w:val="00FC48F3"/>
    <w:rsid w:val="00FC5257"/>
    <w:rsid w:val="00FC5E6D"/>
    <w:rsid w:val="00FC6709"/>
    <w:rsid w:val="00FC67FA"/>
    <w:rsid w:val="00FC6C85"/>
    <w:rsid w:val="00FC7245"/>
    <w:rsid w:val="00FC7F33"/>
    <w:rsid w:val="00FD1923"/>
    <w:rsid w:val="00FD21F9"/>
    <w:rsid w:val="00FD2A78"/>
    <w:rsid w:val="00FD3B74"/>
    <w:rsid w:val="00FD3FD7"/>
    <w:rsid w:val="00FD560D"/>
    <w:rsid w:val="00FD5F71"/>
    <w:rsid w:val="00FD6784"/>
    <w:rsid w:val="00FD69BF"/>
    <w:rsid w:val="00FD6D26"/>
    <w:rsid w:val="00FD7260"/>
    <w:rsid w:val="00FE03A0"/>
    <w:rsid w:val="00FE10D9"/>
    <w:rsid w:val="00FE10DD"/>
    <w:rsid w:val="00FE1588"/>
    <w:rsid w:val="00FE1BC4"/>
    <w:rsid w:val="00FE2119"/>
    <w:rsid w:val="00FE2217"/>
    <w:rsid w:val="00FE36D9"/>
    <w:rsid w:val="00FE562B"/>
    <w:rsid w:val="00FE56D2"/>
    <w:rsid w:val="00FE5D3E"/>
    <w:rsid w:val="00FE5FA5"/>
    <w:rsid w:val="00FE6731"/>
    <w:rsid w:val="00FE7CEA"/>
    <w:rsid w:val="00FF0995"/>
    <w:rsid w:val="00FF0A2A"/>
    <w:rsid w:val="00FF1E5F"/>
    <w:rsid w:val="00FF2410"/>
    <w:rsid w:val="00FF2636"/>
    <w:rsid w:val="00FF3799"/>
    <w:rsid w:val="00FF4236"/>
    <w:rsid w:val="00FF5F63"/>
    <w:rsid w:val="00FF63ED"/>
    <w:rsid w:val="00FF663C"/>
    <w:rsid w:val="00FF6F71"/>
    <w:rsid w:val="00FF7DC9"/>
    <w:rsid w:val="00FF7F17"/>
    <w:rsid w:val="0158F1A2"/>
    <w:rsid w:val="01F16BE6"/>
    <w:rsid w:val="024F46A1"/>
    <w:rsid w:val="02A4CEE3"/>
    <w:rsid w:val="03B4A1FC"/>
    <w:rsid w:val="043A6732"/>
    <w:rsid w:val="04929F43"/>
    <w:rsid w:val="05A2FF13"/>
    <w:rsid w:val="0B992555"/>
    <w:rsid w:val="0C98ECB6"/>
    <w:rsid w:val="0D970D61"/>
    <w:rsid w:val="0E6A369C"/>
    <w:rsid w:val="0EC915E4"/>
    <w:rsid w:val="11BD395E"/>
    <w:rsid w:val="13082E3A"/>
    <w:rsid w:val="13F26F09"/>
    <w:rsid w:val="14BCF297"/>
    <w:rsid w:val="160A320C"/>
    <w:rsid w:val="19CB8A85"/>
    <w:rsid w:val="1A3BC0A4"/>
    <w:rsid w:val="1B12FF00"/>
    <w:rsid w:val="1DDBCF70"/>
    <w:rsid w:val="1F3EA3D4"/>
    <w:rsid w:val="204F45AC"/>
    <w:rsid w:val="2072CADD"/>
    <w:rsid w:val="23A301D7"/>
    <w:rsid w:val="23C6F51E"/>
    <w:rsid w:val="23D150B5"/>
    <w:rsid w:val="24117B15"/>
    <w:rsid w:val="24DC98E1"/>
    <w:rsid w:val="26A9D1AE"/>
    <w:rsid w:val="26FD1825"/>
    <w:rsid w:val="27F3BE92"/>
    <w:rsid w:val="288A9244"/>
    <w:rsid w:val="29A5B77A"/>
    <w:rsid w:val="2B80D2F0"/>
    <w:rsid w:val="2B9EF120"/>
    <w:rsid w:val="2C5BED17"/>
    <w:rsid w:val="2DC810C2"/>
    <w:rsid w:val="32F803DD"/>
    <w:rsid w:val="3332EB59"/>
    <w:rsid w:val="37A89AD4"/>
    <w:rsid w:val="38E499DF"/>
    <w:rsid w:val="3AFAB361"/>
    <w:rsid w:val="3B97F0FB"/>
    <w:rsid w:val="3F6960F3"/>
    <w:rsid w:val="3FE50857"/>
    <w:rsid w:val="40D0C315"/>
    <w:rsid w:val="439072E1"/>
    <w:rsid w:val="456F6FA2"/>
    <w:rsid w:val="4594F825"/>
    <w:rsid w:val="4688CF41"/>
    <w:rsid w:val="475963D1"/>
    <w:rsid w:val="4833E23B"/>
    <w:rsid w:val="4B139031"/>
    <w:rsid w:val="4B3248E7"/>
    <w:rsid w:val="4B7A7039"/>
    <w:rsid w:val="4C0628CA"/>
    <w:rsid w:val="4C41F563"/>
    <w:rsid w:val="4CE6149B"/>
    <w:rsid w:val="4D3E0AD8"/>
    <w:rsid w:val="4F044571"/>
    <w:rsid w:val="4FDF020A"/>
    <w:rsid w:val="4FF89349"/>
    <w:rsid w:val="5095051B"/>
    <w:rsid w:val="52527247"/>
    <w:rsid w:val="526EDCFC"/>
    <w:rsid w:val="53286C05"/>
    <w:rsid w:val="537B4357"/>
    <w:rsid w:val="55472EE9"/>
    <w:rsid w:val="56DAC30A"/>
    <w:rsid w:val="57DB9AAC"/>
    <w:rsid w:val="57F4464E"/>
    <w:rsid w:val="5A907CAB"/>
    <w:rsid w:val="5B98038F"/>
    <w:rsid w:val="5BD01BE9"/>
    <w:rsid w:val="5CD692E9"/>
    <w:rsid w:val="5D162215"/>
    <w:rsid w:val="5DD8ECED"/>
    <w:rsid w:val="5EB1F276"/>
    <w:rsid w:val="5F06C254"/>
    <w:rsid w:val="6353D406"/>
    <w:rsid w:val="64C6E6B5"/>
    <w:rsid w:val="650C1E01"/>
    <w:rsid w:val="66E87A4F"/>
    <w:rsid w:val="6713C001"/>
    <w:rsid w:val="67A70CF4"/>
    <w:rsid w:val="683612CA"/>
    <w:rsid w:val="690CE97F"/>
    <w:rsid w:val="6E4220A8"/>
    <w:rsid w:val="6E911976"/>
    <w:rsid w:val="6F25337E"/>
    <w:rsid w:val="71EB8EFE"/>
    <w:rsid w:val="72CEA8F3"/>
    <w:rsid w:val="7464BF3F"/>
    <w:rsid w:val="746BDE3E"/>
    <w:rsid w:val="753B3D26"/>
    <w:rsid w:val="75AB7623"/>
    <w:rsid w:val="7761EE7F"/>
    <w:rsid w:val="77F2CA49"/>
    <w:rsid w:val="7B9157AA"/>
    <w:rsid w:val="7C0ED242"/>
    <w:rsid w:val="7FFCE0D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0E3D6E6"/>
  <w15:docId w15:val="{3C13EE4D-E67A-41F7-810D-173E373BD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3CD"/>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A20505"/>
    <w:rPr>
      <w:sz w:val="16"/>
      <w:szCs w:val="16"/>
    </w:rPr>
  </w:style>
  <w:style w:type="paragraph" w:styleId="CommentText">
    <w:name w:val="annotation text"/>
    <w:basedOn w:val="Normal"/>
    <w:link w:val="CommentTextChar"/>
    <w:uiPriority w:val="99"/>
    <w:unhideWhenUsed/>
    <w:rsid w:val="00A20505"/>
    <w:pPr>
      <w:spacing w:line="240" w:lineRule="auto"/>
    </w:pPr>
    <w:rPr>
      <w:sz w:val="20"/>
      <w:szCs w:val="20"/>
    </w:rPr>
  </w:style>
  <w:style w:type="character" w:customStyle="1" w:styleId="CommentTextChar">
    <w:name w:val="Comment Text Char"/>
    <w:basedOn w:val="DefaultParagraphFont"/>
    <w:link w:val="CommentText"/>
    <w:uiPriority w:val="99"/>
    <w:rsid w:val="00A20505"/>
    <w:rPr>
      <w:sz w:val="20"/>
      <w:szCs w:val="20"/>
      <w:lang w:val="en-GB"/>
    </w:rPr>
  </w:style>
  <w:style w:type="paragraph" w:styleId="CommentSubject">
    <w:name w:val="annotation subject"/>
    <w:basedOn w:val="CommentText"/>
    <w:next w:val="CommentText"/>
    <w:link w:val="CommentSubjectChar"/>
    <w:uiPriority w:val="99"/>
    <w:semiHidden/>
    <w:unhideWhenUsed/>
    <w:rsid w:val="00A20505"/>
    <w:rPr>
      <w:b/>
      <w:bCs/>
    </w:rPr>
  </w:style>
  <w:style w:type="character" w:customStyle="1" w:styleId="CommentSubjectChar">
    <w:name w:val="Comment Subject Char"/>
    <w:basedOn w:val="CommentTextChar"/>
    <w:link w:val="CommentSubject"/>
    <w:uiPriority w:val="99"/>
    <w:semiHidden/>
    <w:rsid w:val="00A20505"/>
    <w:rPr>
      <w:b/>
      <w:bCs/>
      <w:sz w:val="20"/>
      <w:szCs w:val="20"/>
      <w:lang w:val="en-GB"/>
    </w:rPr>
  </w:style>
  <w:style w:type="paragraph" w:styleId="Revision">
    <w:name w:val="Revision"/>
    <w:hidden/>
    <w:uiPriority w:val="99"/>
    <w:semiHidden/>
    <w:rsid w:val="00F4030B"/>
    <w:pPr>
      <w:spacing w:after="0" w:line="240" w:lineRule="auto"/>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0255763">
      <w:bodyDiv w:val="1"/>
      <w:marLeft w:val="0"/>
      <w:marRight w:val="0"/>
      <w:marTop w:val="0"/>
      <w:marBottom w:val="0"/>
      <w:divBdr>
        <w:top w:val="none" w:sz="0" w:space="0" w:color="auto"/>
        <w:left w:val="none" w:sz="0" w:space="0" w:color="auto"/>
        <w:bottom w:val="none" w:sz="0" w:space="0" w:color="auto"/>
        <w:right w:val="none" w:sz="0" w:space="0" w:color="auto"/>
      </w:divBdr>
      <w:divsChild>
        <w:div w:id="120151235">
          <w:marLeft w:val="0"/>
          <w:marRight w:val="0"/>
          <w:marTop w:val="0"/>
          <w:marBottom w:val="0"/>
          <w:divBdr>
            <w:top w:val="none" w:sz="0" w:space="0" w:color="auto"/>
            <w:left w:val="none" w:sz="0" w:space="0" w:color="auto"/>
            <w:bottom w:val="none" w:sz="0" w:space="0" w:color="auto"/>
            <w:right w:val="none" w:sz="0" w:space="0" w:color="auto"/>
          </w:divBdr>
        </w:div>
        <w:div w:id="618100640">
          <w:marLeft w:val="0"/>
          <w:marRight w:val="0"/>
          <w:marTop w:val="0"/>
          <w:marBottom w:val="0"/>
          <w:divBdr>
            <w:top w:val="none" w:sz="0" w:space="0" w:color="auto"/>
            <w:left w:val="none" w:sz="0" w:space="0" w:color="auto"/>
            <w:bottom w:val="none" w:sz="0" w:space="0" w:color="auto"/>
            <w:right w:val="none" w:sz="0" w:space="0" w:color="auto"/>
          </w:divBdr>
        </w:div>
        <w:div w:id="690490654">
          <w:marLeft w:val="0"/>
          <w:marRight w:val="0"/>
          <w:marTop w:val="0"/>
          <w:marBottom w:val="0"/>
          <w:divBdr>
            <w:top w:val="none" w:sz="0" w:space="0" w:color="auto"/>
            <w:left w:val="none" w:sz="0" w:space="0" w:color="auto"/>
            <w:bottom w:val="none" w:sz="0" w:space="0" w:color="auto"/>
            <w:right w:val="none" w:sz="0" w:space="0" w:color="auto"/>
          </w:divBdr>
        </w:div>
        <w:div w:id="885876093">
          <w:marLeft w:val="0"/>
          <w:marRight w:val="0"/>
          <w:marTop w:val="0"/>
          <w:marBottom w:val="0"/>
          <w:divBdr>
            <w:top w:val="none" w:sz="0" w:space="0" w:color="auto"/>
            <w:left w:val="none" w:sz="0" w:space="0" w:color="auto"/>
            <w:bottom w:val="none" w:sz="0" w:space="0" w:color="auto"/>
            <w:right w:val="none" w:sz="0" w:space="0" w:color="auto"/>
          </w:divBdr>
        </w:div>
        <w:div w:id="1369793908">
          <w:marLeft w:val="0"/>
          <w:marRight w:val="0"/>
          <w:marTop w:val="0"/>
          <w:marBottom w:val="0"/>
          <w:divBdr>
            <w:top w:val="none" w:sz="0" w:space="0" w:color="auto"/>
            <w:left w:val="none" w:sz="0" w:space="0" w:color="auto"/>
            <w:bottom w:val="none" w:sz="0" w:space="0" w:color="auto"/>
            <w:right w:val="none" w:sz="0" w:space="0" w:color="auto"/>
          </w:divBdr>
        </w:div>
        <w:div w:id="1378777669">
          <w:marLeft w:val="0"/>
          <w:marRight w:val="0"/>
          <w:marTop w:val="0"/>
          <w:marBottom w:val="0"/>
          <w:divBdr>
            <w:top w:val="none" w:sz="0" w:space="0" w:color="auto"/>
            <w:left w:val="none" w:sz="0" w:space="0" w:color="auto"/>
            <w:bottom w:val="none" w:sz="0" w:space="0" w:color="auto"/>
            <w:right w:val="none" w:sz="0" w:space="0" w:color="auto"/>
          </w:divBdr>
        </w:div>
        <w:div w:id="1402482890">
          <w:marLeft w:val="0"/>
          <w:marRight w:val="0"/>
          <w:marTop w:val="0"/>
          <w:marBottom w:val="0"/>
          <w:divBdr>
            <w:top w:val="none" w:sz="0" w:space="0" w:color="auto"/>
            <w:left w:val="none" w:sz="0" w:space="0" w:color="auto"/>
            <w:bottom w:val="none" w:sz="0" w:space="0" w:color="auto"/>
            <w:right w:val="none" w:sz="0" w:space="0" w:color="auto"/>
          </w:divBdr>
        </w:div>
        <w:div w:id="1494565479">
          <w:marLeft w:val="0"/>
          <w:marRight w:val="0"/>
          <w:marTop w:val="0"/>
          <w:marBottom w:val="0"/>
          <w:divBdr>
            <w:top w:val="none" w:sz="0" w:space="0" w:color="auto"/>
            <w:left w:val="none" w:sz="0" w:space="0" w:color="auto"/>
            <w:bottom w:val="none" w:sz="0" w:space="0" w:color="auto"/>
            <w:right w:val="none" w:sz="0" w:space="0" w:color="auto"/>
          </w:divBdr>
        </w:div>
        <w:div w:id="1567839999">
          <w:marLeft w:val="0"/>
          <w:marRight w:val="0"/>
          <w:marTop w:val="0"/>
          <w:marBottom w:val="0"/>
          <w:divBdr>
            <w:top w:val="none" w:sz="0" w:space="0" w:color="auto"/>
            <w:left w:val="none" w:sz="0" w:space="0" w:color="auto"/>
            <w:bottom w:val="none" w:sz="0" w:space="0" w:color="auto"/>
            <w:right w:val="none" w:sz="0" w:space="0" w:color="auto"/>
          </w:divBdr>
        </w:div>
        <w:div w:id="2033458208">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0665563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8309440">
      <w:bodyDiv w:val="1"/>
      <w:marLeft w:val="0"/>
      <w:marRight w:val="0"/>
      <w:marTop w:val="0"/>
      <w:marBottom w:val="0"/>
      <w:divBdr>
        <w:top w:val="none" w:sz="0" w:space="0" w:color="auto"/>
        <w:left w:val="none" w:sz="0" w:space="0" w:color="auto"/>
        <w:bottom w:val="none" w:sz="0" w:space="0" w:color="auto"/>
        <w:right w:val="none" w:sz="0" w:space="0" w:color="auto"/>
      </w:divBdr>
    </w:div>
    <w:div w:id="1084691916">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58611203">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322756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39608912">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37643813">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1353117">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82562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www.sennheiser-hearing.com"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crestron.com/Products/Featured-Solutions/Automate-VX" TargetMode="External"/><Relationship Id="rId17" Type="http://schemas.openxmlformats.org/officeDocument/2006/relationships/hyperlink" Target="http://www.sennheiser.com" TargetMode="External"/><Relationship Id="rId2" Type="http://schemas.openxmlformats.org/officeDocument/2006/relationships/customXml" Target="../customXml/item2.xml"/><Relationship Id="rId16" Type="http://schemas.openxmlformats.org/officeDocument/2006/relationships/hyperlink" Target="https://en-us.sennheiser.com/teamconnect-ceiling-solutions"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crestron.com/Products/Featured-Solutions/Automate-VX"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n-us.sennheiser.com/tcc2"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0" ma:contentTypeDescription="Create a new document." ma:contentTypeScope="" ma:versionID="4d0140c35c01c4a1e6448c788112da6b">
  <xsd:schema xmlns:xsd="http://www.w3.org/2001/XMLSchema" xmlns:xs="http://www.w3.org/2001/XMLSchema" xmlns:p="http://schemas.microsoft.com/office/2006/metadata/properties" xmlns:ns2="9be569a9-0d37-4e1d-8169-1143c5dd3454" targetNamespace="http://schemas.microsoft.com/office/2006/metadata/properties" ma:root="true" ma:fieldsID="1796e088fa54f85698c86f391daf3560" ns2:_="">
    <xsd:import namespace="9be569a9-0d37-4e1d-8169-1143c5dd345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B165093-F62F-44D0-98B0-9EF3AAC8D2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3.xml><?xml version="1.0" encoding="utf-8"?>
<ds:datastoreItem xmlns:ds="http://schemas.openxmlformats.org/officeDocument/2006/customXml" ds:itemID="{019CCD6F-4515-4B08-8CA5-7AEEF888083C}">
  <ds:schemaRefs>
    <ds:schemaRef ds:uri="http://schemas.microsoft.com/sharepoint/v3/contenttype/forms"/>
  </ds:schemaRefs>
</ds:datastoreItem>
</file>

<file path=customXml/itemProps4.xml><?xml version="1.0" encoding="utf-8"?>
<ds:datastoreItem xmlns:ds="http://schemas.openxmlformats.org/officeDocument/2006/customXml" ds:itemID="{0D243AEB-C24E-417E-8E80-AEB3E478A23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682</Words>
  <Characters>3892</Characters>
  <Application>Microsoft Office Word</Application>
  <DocSecurity>0</DocSecurity>
  <Lines>32</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Sarah James</cp:lastModifiedBy>
  <cp:revision>3</cp:revision>
  <cp:lastPrinted>2021-10-09T17:51:00Z</cp:lastPrinted>
  <dcterms:created xsi:type="dcterms:W3CDTF">2023-12-11T15:32:00Z</dcterms:created>
  <dcterms:modified xsi:type="dcterms:W3CDTF">2023-12-11T16:11:00Z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y fmtid="{D5CDD505-2E9C-101B-9397-08002B2CF9AE}" pid="3" name="GrammarlyDocumentId">
    <vt:lpwstr>53c612e4f3218ea5c9cdb9b97314126632290903b40878e7f4e824e6302f9eaf</vt:lpwstr>
  </property>
</Properties>
</file>